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E9CE" w14:textId="77777777" w:rsidR="00211818" w:rsidRPr="00211818" w:rsidRDefault="00211818" w:rsidP="00D243AB">
      <w:pPr>
        <w:rPr>
          <w:rFonts w:ascii="Times New Roman" w:eastAsia="Times New Roman" w:hAnsi="Times New Roman" w:cs="Times New Roman"/>
          <w:b/>
          <w:lang w:val="en-GB"/>
        </w:rPr>
      </w:pPr>
    </w:p>
    <w:p w14:paraId="2B32E29F" w14:textId="77777777" w:rsidR="00211818" w:rsidRPr="00211818" w:rsidRDefault="00211818" w:rsidP="00D243AB">
      <w:pPr>
        <w:rPr>
          <w:rFonts w:ascii="Times New Roman" w:eastAsia="Times New Roman" w:hAnsi="Times New Roman" w:cs="Times New Roman"/>
          <w:b/>
          <w:lang w:val="en-GB"/>
        </w:rPr>
      </w:pPr>
    </w:p>
    <w:p w14:paraId="036AEB31" w14:textId="77777777" w:rsidR="00211818" w:rsidRDefault="00211818" w:rsidP="00D243AB">
      <w:pPr>
        <w:rPr>
          <w:rFonts w:ascii="Times New Roman" w:eastAsia="Times New Roman" w:hAnsi="Times New Roman" w:cs="Times New Roman"/>
          <w:b/>
          <w:lang w:val="en-GB"/>
        </w:rPr>
      </w:pPr>
    </w:p>
    <w:p w14:paraId="530B1288" w14:textId="77777777" w:rsidR="00211818" w:rsidRDefault="00211818" w:rsidP="00D243AB">
      <w:pPr>
        <w:rPr>
          <w:rFonts w:ascii="Times New Roman" w:eastAsia="Times New Roman" w:hAnsi="Times New Roman" w:cs="Times New Roman"/>
          <w:b/>
          <w:lang w:val="en-GB"/>
        </w:rPr>
      </w:pPr>
    </w:p>
    <w:p w14:paraId="34CE7D93" w14:textId="77777777" w:rsidR="00211818" w:rsidRDefault="00211818" w:rsidP="00D243AB">
      <w:pPr>
        <w:rPr>
          <w:rFonts w:ascii="Times New Roman" w:eastAsia="Times New Roman" w:hAnsi="Times New Roman" w:cs="Times New Roman"/>
          <w:b/>
          <w:lang w:val="en-GB"/>
        </w:rPr>
      </w:pPr>
    </w:p>
    <w:p w14:paraId="4DFE904D" w14:textId="77777777" w:rsidR="00211818" w:rsidRDefault="00211818" w:rsidP="00D243AB">
      <w:pPr>
        <w:rPr>
          <w:rFonts w:ascii="Times New Roman" w:eastAsia="Times New Roman" w:hAnsi="Times New Roman" w:cs="Times New Roman"/>
          <w:b/>
          <w:lang w:val="en-GB"/>
        </w:rPr>
      </w:pPr>
    </w:p>
    <w:p w14:paraId="2F11426D" w14:textId="77777777" w:rsidR="00211818" w:rsidRDefault="00211818" w:rsidP="00D243AB">
      <w:pPr>
        <w:rPr>
          <w:rFonts w:ascii="Times New Roman" w:eastAsia="Times New Roman" w:hAnsi="Times New Roman" w:cs="Times New Roman"/>
          <w:b/>
          <w:lang w:val="en-GB"/>
        </w:rPr>
      </w:pPr>
    </w:p>
    <w:p w14:paraId="3C10D542" w14:textId="77777777" w:rsidR="00211818" w:rsidRDefault="00211818" w:rsidP="00D243AB">
      <w:pPr>
        <w:rPr>
          <w:rFonts w:ascii="Times New Roman" w:eastAsia="Times New Roman" w:hAnsi="Times New Roman" w:cs="Times New Roman"/>
          <w:b/>
          <w:lang w:val="en-GB"/>
        </w:rPr>
      </w:pPr>
    </w:p>
    <w:p w14:paraId="53319264" w14:textId="77777777" w:rsidR="00211818" w:rsidRDefault="00211818" w:rsidP="00D243AB">
      <w:pPr>
        <w:rPr>
          <w:rFonts w:ascii="Times New Roman" w:eastAsia="Times New Roman" w:hAnsi="Times New Roman" w:cs="Times New Roman"/>
          <w:b/>
          <w:lang w:val="en-GB"/>
        </w:rPr>
      </w:pPr>
    </w:p>
    <w:p w14:paraId="7058CFE4" w14:textId="77777777" w:rsidR="00211818" w:rsidRDefault="00211818" w:rsidP="00D243AB">
      <w:pPr>
        <w:rPr>
          <w:rFonts w:ascii="Times New Roman" w:eastAsia="Times New Roman" w:hAnsi="Times New Roman" w:cs="Times New Roman"/>
          <w:b/>
          <w:lang w:val="en-GB"/>
        </w:rPr>
      </w:pPr>
    </w:p>
    <w:p w14:paraId="326832EE" w14:textId="77777777" w:rsidR="00211818" w:rsidRDefault="00211818" w:rsidP="00D243AB">
      <w:pPr>
        <w:rPr>
          <w:rFonts w:ascii="Times New Roman" w:eastAsia="Times New Roman" w:hAnsi="Times New Roman" w:cs="Times New Roman"/>
          <w:b/>
          <w:lang w:val="en-GB"/>
        </w:rPr>
      </w:pPr>
    </w:p>
    <w:p w14:paraId="7E4BAEAB" w14:textId="77777777" w:rsidR="00211818" w:rsidRPr="00211818" w:rsidRDefault="00211818" w:rsidP="00D243AB">
      <w:pPr>
        <w:rPr>
          <w:rFonts w:ascii="Times New Roman" w:eastAsia="Times New Roman" w:hAnsi="Times New Roman" w:cs="Times New Roman"/>
          <w:b/>
          <w:lang w:val="en-GB"/>
        </w:rPr>
      </w:pPr>
    </w:p>
    <w:p w14:paraId="5B709A1F" w14:textId="77777777" w:rsidR="00211818" w:rsidRPr="00211818" w:rsidRDefault="00211818" w:rsidP="00D243AB">
      <w:pPr>
        <w:rPr>
          <w:rFonts w:ascii="Times New Roman" w:eastAsia="Times New Roman" w:hAnsi="Times New Roman" w:cs="Times New Roman"/>
          <w:b/>
          <w:lang w:val="en-GB"/>
        </w:rPr>
      </w:pPr>
    </w:p>
    <w:p w14:paraId="60D8D0A5" w14:textId="77777777" w:rsidR="00211818" w:rsidRPr="00211818" w:rsidRDefault="00211818" w:rsidP="00D243AB">
      <w:pPr>
        <w:rPr>
          <w:rFonts w:ascii="Times New Roman" w:eastAsia="Times New Roman" w:hAnsi="Times New Roman" w:cs="Times New Roman"/>
          <w:b/>
          <w:lang w:val="en-GB"/>
        </w:rPr>
      </w:pPr>
    </w:p>
    <w:p w14:paraId="34A2DCEB" w14:textId="09D58EED" w:rsidR="00211818" w:rsidRDefault="004264B7" w:rsidP="00211818">
      <w:pPr>
        <w:jc w:val="center"/>
        <w:rPr>
          <w:rFonts w:ascii="Times New Roman" w:eastAsia="Times New Roman" w:hAnsi="Times New Roman" w:cs="Times New Roman"/>
          <w:b/>
          <w:sz w:val="60"/>
          <w:szCs w:val="60"/>
          <w:lang w:val="en-GB"/>
        </w:rPr>
      </w:pPr>
      <w:r w:rsidRPr="004E39EA">
        <w:rPr>
          <w:rFonts w:ascii="Times New Roman" w:eastAsia="Times New Roman" w:hAnsi="Times New Roman" w:cs="Times New Roman"/>
          <w:b/>
          <w:sz w:val="60"/>
          <w:szCs w:val="60"/>
          <w:lang w:val="en-GB"/>
        </w:rPr>
        <w:t xml:space="preserve">THE POWER OF </w:t>
      </w:r>
      <w:r w:rsidRPr="00B9434D">
        <w:rPr>
          <w:rFonts w:ascii="Times New Roman" w:eastAsia="Times New Roman" w:hAnsi="Times New Roman" w:cs="Times New Roman"/>
          <w:b/>
          <w:sz w:val="60"/>
          <w:szCs w:val="60"/>
          <w:highlight w:val="yellow"/>
          <w:lang w:val="en-GB"/>
        </w:rPr>
        <w:t>AI</w:t>
      </w:r>
      <w:r w:rsidRPr="004E39EA">
        <w:rPr>
          <w:rFonts w:ascii="Times New Roman" w:eastAsia="Times New Roman" w:hAnsi="Times New Roman" w:cs="Times New Roman"/>
          <w:b/>
          <w:sz w:val="60"/>
          <w:szCs w:val="60"/>
          <w:lang w:val="en-GB"/>
        </w:rPr>
        <w:t xml:space="preserve"> IN </w:t>
      </w:r>
      <w:r w:rsidRPr="00B9434D">
        <w:rPr>
          <w:rFonts w:ascii="Times New Roman" w:eastAsia="Times New Roman" w:hAnsi="Times New Roman" w:cs="Times New Roman"/>
          <w:b/>
          <w:sz w:val="60"/>
          <w:szCs w:val="60"/>
          <w:highlight w:val="yellow"/>
          <w:lang w:val="en-GB"/>
        </w:rPr>
        <w:t>EDUCATION</w:t>
      </w:r>
    </w:p>
    <w:p w14:paraId="6CF10285" w14:textId="77777777" w:rsidR="00211818" w:rsidRDefault="00211818">
      <w:pPr>
        <w:rPr>
          <w:rFonts w:ascii="Times New Roman" w:eastAsia="Times New Roman" w:hAnsi="Times New Roman" w:cs="Times New Roman"/>
          <w:b/>
          <w:sz w:val="60"/>
          <w:szCs w:val="60"/>
          <w:lang w:val="en-GB"/>
        </w:rPr>
      </w:pPr>
      <w:r>
        <w:rPr>
          <w:rFonts w:ascii="Times New Roman" w:eastAsia="Times New Roman" w:hAnsi="Times New Roman" w:cs="Times New Roman"/>
          <w:b/>
          <w:sz w:val="60"/>
          <w:szCs w:val="60"/>
          <w:lang w:val="en-GB"/>
        </w:rPr>
        <w:br w:type="page"/>
      </w:r>
    </w:p>
    <w:p w14:paraId="20690F54" w14:textId="77777777" w:rsidR="007833DA" w:rsidRPr="00D243AB" w:rsidRDefault="007833DA" w:rsidP="00D243AB">
      <w:pPr>
        <w:rPr>
          <w:rFonts w:ascii="Times New Roman" w:eastAsia="Times New Roman" w:hAnsi="Times New Roman" w:cs="Times New Roman"/>
          <w:b/>
          <w:sz w:val="60"/>
          <w:szCs w:val="60"/>
          <w:lang w:val="en-GB"/>
        </w:rPr>
      </w:pPr>
    </w:p>
    <w:bookmarkStart w:id="0" w:name="_ptyhw5g8jpch" w:colFirst="0" w:colLast="0" w:displacedByCustomXml="next"/>
    <w:bookmarkEnd w:id="0" w:displacedByCustomXml="next"/>
    <w:sdt>
      <w:sdtPr>
        <w:rPr>
          <w:rFonts w:ascii="Arial" w:eastAsia="Arial" w:hAnsi="Arial" w:cs="Arial"/>
          <w:b w:val="0"/>
          <w:bCs w:val="0"/>
          <w:color w:val="auto"/>
          <w:sz w:val="22"/>
          <w:szCs w:val="22"/>
          <w:lang w:val="es" w:eastAsia="en-GB"/>
        </w:rPr>
        <w:id w:val="1029143365"/>
        <w:docPartObj>
          <w:docPartGallery w:val="Table of Contents"/>
          <w:docPartUnique/>
        </w:docPartObj>
      </w:sdtPr>
      <w:sdtEndPr>
        <w:rPr>
          <w:noProof/>
        </w:rPr>
      </w:sdtEndPr>
      <w:sdtContent>
        <w:p w14:paraId="3FBE5331" w14:textId="38D3568A" w:rsidR="00D243AB" w:rsidRDefault="00D243AB">
          <w:pPr>
            <w:pStyle w:val="TOCHeading"/>
          </w:pPr>
          <w:r>
            <w:t>Table of Contents</w:t>
          </w:r>
        </w:p>
        <w:p w14:paraId="15531D33" w14:textId="2D868C26" w:rsidR="00203AA4" w:rsidRDefault="00D243AB">
          <w:pPr>
            <w:pStyle w:val="TOC1"/>
            <w:tabs>
              <w:tab w:val="left" w:pos="440"/>
              <w:tab w:val="right" w:leader="dot" w:pos="13944"/>
            </w:tabs>
            <w:rPr>
              <w:rFonts w:eastAsiaTheme="minorEastAsia" w:cstheme="minorBidi"/>
              <w:b w:val="0"/>
              <w:bCs w:val="0"/>
              <w:i w:val="0"/>
              <w:iCs w:val="0"/>
              <w:noProof/>
              <w:kern w:val="2"/>
              <w:szCs w:val="24"/>
              <w:lang w:val="en-GB"/>
              <w14:ligatures w14:val="standardContextual"/>
            </w:rPr>
          </w:pPr>
          <w:r>
            <w:rPr>
              <w:b w:val="0"/>
              <w:bCs w:val="0"/>
            </w:rPr>
            <w:fldChar w:fldCharType="begin"/>
          </w:r>
          <w:r>
            <w:instrText xml:space="preserve"> TOC \o "1-3" \h \z \u </w:instrText>
          </w:r>
          <w:r>
            <w:rPr>
              <w:b w:val="0"/>
              <w:bCs w:val="0"/>
            </w:rPr>
            <w:fldChar w:fldCharType="separate"/>
          </w:r>
          <w:hyperlink w:anchor="_Toc170487264" w:history="1">
            <w:r w:rsidR="00203AA4" w:rsidRPr="00FE14F6">
              <w:rPr>
                <w:rStyle w:val="Hyperlink"/>
                <w:rFonts w:ascii="Times New Roman" w:eastAsia="Times New Roman" w:hAnsi="Times New Roman"/>
                <w:noProof/>
                <w:lang w:val="en-GB"/>
              </w:rPr>
              <w:t>1.</w:t>
            </w:r>
            <w:r w:rsidR="00203AA4">
              <w:rPr>
                <w:rFonts w:eastAsiaTheme="minorEastAsia" w:cstheme="minorBidi"/>
                <w:b w:val="0"/>
                <w:bCs w:val="0"/>
                <w:i w:val="0"/>
                <w:iCs w:val="0"/>
                <w:noProof/>
                <w:kern w:val="2"/>
                <w:szCs w:val="24"/>
                <w:lang w:val="en-GB"/>
                <w14:ligatures w14:val="standardContextual"/>
              </w:rPr>
              <w:tab/>
            </w:r>
            <w:r w:rsidR="00203AA4" w:rsidRPr="00FE14F6">
              <w:rPr>
                <w:rStyle w:val="Hyperlink"/>
                <w:rFonts w:ascii="Times New Roman" w:eastAsia="Times New Roman" w:hAnsi="Times New Roman"/>
                <w:noProof/>
                <w:lang w:val="en-GB"/>
              </w:rPr>
              <w:t>COMPARISON OF MOST EMPLOYABLE CAREERS</w:t>
            </w:r>
            <w:r w:rsidR="00203AA4">
              <w:rPr>
                <w:noProof/>
                <w:webHidden/>
              </w:rPr>
              <w:tab/>
            </w:r>
            <w:r w:rsidR="00203AA4">
              <w:rPr>
                <w:noProof/>
                <w:webHidden/>
              </w:rPr>
              <w:fldChar w:fldCharType="begin"/>
            </w:r>
            <w:r w:rsidR="00203AA4">
              <w:rPr>
                <w:noProof/>
                <w:webHidden/>
              </w:rPr>
              <w:instrText xml:space="preserve"> PAGEREF _Toc170487264 \h </w:instrText>
            </w:r>
            <w:r w:rsidR="00203AA4">
              <w:rPr>
                <w:noProof/>
                <w:webHidden/>
              </w:rPr>
            </w:r>
            <w:r w:rsidR="00203AA4">
              <w:rPr>
                <w:noProof/>
                <w:webHidden/>
              </w:rPr>
              <w:fldChar w:fldCharType="separate"/>
            </w:r>
            <w:r w:rsidR="00203AA4">
              <w:rPr>
                <w:noProof/>
                <w:webHidden/>
              </w:rPr>
              <w:t>4</w:t>
            </w:r>
            <w:r w:rsidR="00203AA4">
              <w:rPr>
                <w:noProof/>
                <w:webHidden/>
              </w:rPr>
              <w:fldChar w:fldCharType="end"/>
            </w:r>
          </w:hyperlink>
        </w:p>
        <w:p w14:paraId="3093EC05" w14:textId="7344AF4F" w:rsidR="00203AA4" w:rsidRDefault="00203AA4">
          <w:pPr>
            <w:pStyle w:val="TOC1"/>
            <w:tabs>
              <w:tab w:val="left" w:pos="440"/>
              <w:tab w:val="right" w:leader="dot" w:pos="13944"/>
            </w:tabs>
            <w:rPr>
              <w:rFonts w:eastAsiaTheme="minorEastAsia" w:cstheme="minorBidi"/>
              <w:b w:val="0"/>
              <w:bCs w:val="0"/>
              <w:i w:val="0"/>
              <w:iCs w:val="0"/>
              <w:noProof/>
              <w:kern w:val="2"/>
              <w:szCs w:val="24"/>
              <w:lang w:val="en-GB"/>
              <w14:ligatures w14:val="standardContextual"/>
            </w:rPr>
          </w:pPr>
          <w:hyperlink w:anchor="_Toc170487265" w:history="1">
            <w:r w:rsidRPr="00FE14F6">
              <w:rPr>
                <w:rStyle w:val="Hyperlink"/>
                <w:rFonts w:ascii="Times New Roman" w:eastAsia="Times New Roman" w:hAnsi="Times New Roman"/>
                <w:noProof/>
              </w:rPr>
              <w:t>2.</w:t>
            </w:r>
            <w:r>
              <w:rPr>
                <w:rFonts w:eastAsiaTheme="minorEastAsia" w:cstheme="minorBidi"/>
                <w:b w:val="0"/>
                <w:bCs w:val="0"/>
                <w:i w:val="0"/>
                <w:iCs w:val="0"/>
                <w:noProof/>
                <w:kern w:val="2"/>
                <w:szCs w:val="24"/>
                <w:lang w:val="en-GB"/>
                <w14:ligatures w14:val="standardContextual"/>
              </w:rPr>
              <w:tab/>
            </w:r>
            <w:r w:rsidRPr="00FE14F6">
              <w:rPr>
                <w:rStyle w:val="Hyperlink"/>
                <w:rFonts w:ascii="Times New Roman" w:eastAsia="Times New Roman" w:hAnsi="Times New Roman"/>
                <w:noProof/>
              </w:rPr>
              <w:t>SCHOLARSHIP OPPORT</w:t>
            </w:r>
            <w:r w:rsidRPr="00FE14F6">
              <w:rPr>
                <w:rStyle w:val="Hyperlink"/>
                <w:rFonts w:ascii="Times New Roman" w:eastAsia="Times New Roman" w:hAnsi="Times New Roman"/>
                <w:noProof/>
              </w:rPr>
              <w:t>U</w:t>
            </w:r>
            <w:r w:rsidRPr="00FE14F6">
              <w:rPr>
                <w:rStyle w:val="Hyperlink"/>
                <w:rFonts w:ascii="Times New Roman" w:eastAsia="Times New Roman" w:hAnsi="Times New Roman"/>
                <w:noProof/>
              </w:rPr>
              <w:t>NITIES</w:t>
            </w:r>
            <w:r>
              <w:rPr>
                <w:noProof/>
                <w:webHidden/>
              </w:rPr>
              <w:tab/>
            </w:r>
            <w:r>
              <w:rPr>
                <w:noProof/>
                <w:webHidden/>
              </w:rPr>
              <w:fldChar w:fldCharType="begin"/>
            </w:r>
            <w:r>
              <w:rPr>
                <w:noProof/>
                <w:webHidden/>
              </w:rPr>
              <w:instrText xml:space="preserve"> PAGEREF _Toc170487265 \h </w:instrText>
            </w:r>
            <w:r>
              <w:rPr>
                <w:noProof/>
                <w:webHidden/>
              </w:rPr>
            </w:r>
            <w:r>
              <w:rPr>
                <w:noProof/>
                <w:webHidden/>
              </w:rPr>
              <w:fldChar w:fldCharType="separate"/>
            </w:r>
            <w:r>
              <w:rPr>
                <w:noProof/>
                <w:webHidden/>
              </w:rPr>
              <w:t>9</w:t>
            </w:r>
            <w:r>
              <w:rPr>
                <w:noProof/>
                <w:webHidden/>
              </w:rPr>
              <w:fldChar w:fldCharType="end"/>
            </w:r>
          </w:hyperlink>
        </w:p>
        <w:p w14:paraId="35D24206" w14:textId="09F67D87" w:rsidR="00203AA4" w:rsidRDefault="00203AA4">
          <w:pPr>
            <w:pStyle w:val="TOC2"/>
            <w:tabs>
              <w:tab w:val="right" w:leader="dot" w:pos="13944"/>
            </w:tabs>
            <w:rPr>
              <w:rFonts w:eastAsiaTheme="minorEastAsia" w:cstheme="minorBidi"/>
              <w:b w:val="0"/>
              <w:bCs w:val="0"/>
              <w:noProof/>
              <w:kern w:val="2"/>
              <w:sz w:val="24"/>
              <w:szCs w:val="24"/>
              <w:lang w:val="en-GB"/>
              <w14:ligatures w14:val="standardContextual"/>
            </w:rPr>
          </w:pPr>
          <w:hyperlink w:anchor="_Toc170487266" w:history="1">
            <w:r w:rsidRPr="00FE14F6">
              <w:rPr>
                <w:rStyle w:val="Hyperlink"/>
                <w:rFonts w:ascii="Times New Roman" w:eastAsia="Times New Roman" w:hAnsi="Times New Roman"/>
                <w:noProof/>
                <w:highlight w:val="white"/>
              </w:rPr>
              <w:t>University of York</w:t>
            </w:r>
            <w:r>
              <w:rPr>
                <w:noProof/>
                <w:webHidden/>
              </w:rPr>
              <w:tab/>
            </w:r>
            <w:r>
              <w:rPr>
                <w:noProof/>
                <w:webHidden/>
              </w:rPr>
              <w:fldChar w:fldCharType="begin"/>
            </w:r>
            <w:r>
              <w:rPr>
                <w:noProof/>
                <w:webHidden/>
              </w:rPr>
              <w:instrText xml:space="preserve"> PAGEREF _Toc170487266 \h </w:instrText>
            </w:r>
            <w:r>
              <w:rPr>
                <w:noProof/>
                <w:webHidden/>
              </w:rPr>
            </w:r>
            <w:r>
              <w:rPr>
                <w:noProof/>
                <w:webHidden/>
              </w:rPr>
              <w:fldChar w:fldCharType="separate"/>
            </w:r>
            <w:r>
              <w:rPr>
                <w:noProof/>
                <w:webHidden/>
              </w:rPr>
              <w:t>10</w:t>
            </w:r>
            <w:r>
              <w:rPr>
                <w:noProof/>
                <w:webHidden/>
              </w:rPr>
              <w:fldChar w:fldCharType="end"/>
            </w:r>
          </w:hyperlink>
        </w:p>
        <w:p w14:paraId="5E3BC196" w14:textId="4B7B754D"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67" w:history="1">
            <w:r w:rsidRPr="00FE14F6">
              <w:rPr>
                <w:rStyle w:val="Hyperlink"/>
                <w:rFonts w:ascii="Times New Roman" w:eastAsia="Times New Roman" w:hAnsi="Times New Roman"/>
                <w:noProof/>
                <w:highlight w:val="white"/>
                <w:lang w:val="en-GB"/>
              </w:rPr>
              <w:t>Different faculties, including Health sciences and education</w:t>
            </w:r>
            <w:r>
              <w:rPr>
                <w:noProof/>
                <w:webHidden/>
              </w:rPr>
              <w:tab/>
            </w:r>
            <w:r>
              <w:rPr>
                <w:noProof/>
                <w:webHidden/>
              </w:rPr>
              <w:fldChar w:fldCharType="begin"/>
            </w:r>
            <w:r>
              <w:rPr>
                <w:noProof/>
                <w:webHidden/>
              </w:rPr>
              <w:instrText xml:space="preserve"> PAGEREF _Toc170487267 \h </w:instrText>
            </w:r>
            <w:r>
              <w:rPr>
                <w:noProof/>
                <w:webHidden/>
              </w:rPr>
            </w:r>
            <w:r>
              <w:rPr>
                <w:noProof/>
                <w:webHidden/>
              </w:rPr>
              <w:fldChar w:fldCharType="separate"/>
            </w:r>
            <w:r>
              <w:rPr>
                <w:noProof/>
                <w:webHidden/>
              </w:rPr>
              <w:t>10</w:t>
            </w:r>
            <w:r>
              <w:rPr>
                <w:noProof/>
                <w:webHidden/>
              </w:rPr>
              <w:fldChar w:fldCharType="end"/>
            </w:r>
          </w:hyperlink>
        </w:p>
        <w:p w14:paraId="357E766D" w14:textId="3D0AA722"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68" w:history="1">
            <w:r w:rsidRPr="00FE14F6">
              <w:rPr>
                <w:rStyle w:val="Hyperlink"/>
                <w:rFonts w:ascii="Times New Roman" w:eastAsia="Times New Roman" w:hAnsi="Times New Roman"/>
                <w:noProof/>
                <w:highlight w:val="white"/>
              </w:rPr>
              <w:t>academic year 2024-2025</w:t>
            </w:r>
            <w:r>
              <w:rPr>
                <w:noProof/>
                <w:webHidden/>
              </w:rPr>
              <w:tab/>
            </w:r>
            <w:r>
              <w:rPr>
                <w:noProof/>
                <w:webHidden/>
              </w:rPr>
              <w:fldChar w:fldCharType="begin"/>
            </w:r>
            <w:r>
              <w:rPr>
                <w:noProof/>
                <w:webHidden/>
              </w:rPr>
              <w:instrText xml:space="preserve"> PAGEREF _Toc170487268 \h </w:instrText>
            </w:r>
            <w:r>
              <w:rPr>
                <w:noProof/>
                <w:webHidden/>
              </w:rPr>
            </w:r>
            <w:r>
              <w:rPr>
                <w:noProof/>
                <w:webHidden/>
              </w:rPr>
              <w:fldChar w:fldCharType="separate"/>
            </w:r>
            <w:r>
              <w:rPr>
                <w:noProof/>
                <w:webHidden/>
              </w:rPr>
              <w:t>10</w:t>
            </w:r>
            <w:r>
              <w:rPr>
                <w:noProof/>
                <w:webHidden/>
              </w:rPr>
              <w:fldChar w:fldCharType="end"/>
            </w:r>
          </w:hyperlink>
        </w:p>
        <w:p w14:paraId="4F9212C2" w14:textId="24D10712" w:rsidR="00203AA4" w:rsidRDefault="00203AA4">
          <w:pPr>
            <w:pStyle w:val="TOC2"/>
            <w:tabs>
              <w:tab w:val="right" w:leader="dot" w:pos="13944"/>
            </w:tabs>
            <w:rPr>
              <w:rFonts w:eastAsiaTheme="minorEastAsia" w:cstheme="minorBidi"/>
              <w:b w:val="0"/>
              <w:bCs w:val="0"/>
              <w:noProof/>
              <w:kern w:val="2"/>
              <w:sz w:val="24"/>
              <w:szCs w:val="24"/>
              <w:lang w:val="en-GB"/>
              <w14:ligatures w14:val="standardContextual"/>
            </w:rPr>
          </w:pPr>
          <w:hyperlink w:anchor="_Toc170487269" w:history="1">
            <w:r w:rsidRPr="00FE14F6">
              <w:rPr>
                <w:rStyle w:val="Hyperlink"/>
                <w:rFonts w:ascii="Times New Roman" w:eastAsia="Times New Roman" w:hAnsi="Times New Roman"/>
                <w:noProof/>
                <w:highlight w:val="white"/>
              </w:rPr>
              <w:t>University of Bristol</w:t>
            </w:r>
            <w:r>
              <w:rPr>
                <w:noProof/>
                <w:webHidden/>
              </w:rPr>
              <w:tab/>
            </w:r>
            <w:r>
              <w:rPr>
                <w:noProof/>
                <w:webHidden/>
              </w:rPr>
              <w:fldChar w:fldCharType="begin"/>
            </w:r>
            <w:r>
              <w:rPr>
                <w:noProof/>
                <w:webHidden/>
              </w:rPr>
              <w:instrText xml:space="preserve"> PAGEREF _Toc170487269 \h </w:instrText>
            </w:r>
            <w:r>
              <w:rPr>
                <w:noProof/>
                <w:webHidden/>
              </w:rPr>
            </w:r>
            <w:r>
              <w:rPr>
                <w:noProof/>
                <w:webHidden/>
              </w:rPr>
              <w:fldChar w:fldCharType="separate"/>
            </w:r>
            <w:r>
              <w:rPr>
                <w:noProof/>
                <w:webHidden/>
              </w:rPr>
              <w:t>11</w:t>
            </w:r>
            <w:r>
              <w:rPr>
                <w:noProof/>
                <w:webHidden/>
              </w:rPr>
              <w:fldChar w:fldCharType="end"/>
            </w:r>
          </w:hyperlink>
        </w:p>
        <w:p w14:paraId="31E66A2E" w14:textId="0DB07278"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70" w:history="1">
            <w:r w:rsidRPr="00FE14F6">
              <w:rPr>
                <w:rStyle w:val="Hyperlink"/>
                <w:rFonts w:ascii="Times New Roman" w:eastAsia="Times New Roman" w:hAnsi="Times New Roman"/>
                <w:noProof/>
                <w:highlight w:val="white"/>
                <w:lang w:val="en-GB"/>
              </w:rPr>
              <w:t>Different faculties (No medicine, dentistry or veterinary science)</w:t>
            </w:r>
            <w:r>
              <w:rPr>
                <w:noProof/>
                <w:webHidden/>
              </w:rPr>
              <w:tab/>
            </w:r>
            <w:r>
              <w:rPr>
                <w:noProof/>
                <w:webHidden/>
              </w:rPr>
              <w:fldChar w:fldCharType="begin"/>
            </w:r>
            <w:r>
              <w:rPr>
                <w:noProof/>
                <w:webHidden/>
              </w:rPr>
              <w:instrText xml:space="preserve"> PAGEREF _Toc170487270 \h </w:instrText>
            </w:r>
            <w:r>
              <w:rPr>
                <w:noProof/>
                <w:webHidden/>
              </w:rPr>
            </w:r>
            <w:r>
              <w:rPr>
                <w:noProof/>
                <w:webHidden/>
              </w:rPr>
              <w:fldChar w:fldCharType="separate"/>
            </w:r>
            <w:r>
              <w:rPr>
                <w:noProof/>
                <w:webHidden/>
              </w:rPr>
              <w:t>11</w:t>
            </w:r>
            <w:r>
              <w:rPr>
                <w:noProof/>
                <w:webHidden/>
              </w:rPr>
              <w:fldChar w:fldCharType="end"/>
            </w:r>
          </w:hyperlink>
        </w:p>
        <w:p w14:paraId="6F84280C" w14:textId="42059894"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71" w:history="1">
            <w:r w:rsidRPr="00FE14F6">
              <w:rPr>
                <w:rStyle w:val="Hyperlink"/>
                <w:rFonts w:ascii="Times New Roman" w:eastAsia="Times New Roman" w:hAnsi="Times New Roman"/>
                <w:noProof/>
                <w:highlight w:val="white"/>
              </w:rPr>
              <w:t>academic year 2024-2025</w:t>
            </w:r>
            <w:r>
              <w:rPr>
                <w:noProof/>
                <w:webHidden/>
              </w:rPr>
              <w:tab/>
            </w:r>
            <w:r>
              <w:rPr>
                <w:noProof/>
                <w:webHidden/>
              </w:rPr>
              <w:fldChar w:fldCharType="begin"/>
            </w:r>
            <w:r>
              <w:rPr>
                <w:noProof/>
                <w:webHidden/>
              </w:rPr>
              <w:instrText xml:space="preserve"> PAGEREF _Toc170487271 \h </w:instrText>
            </w:r>
            <w:r>
              <w:rPr>
                <w:noProof/>
                <w:webHidden/>
              </w:rPr>
            </w:r>
            <w:r>
              <w:rPr>
                <w:noProof/>
                <w:webHidden/>
              </w:rPr>
              <w:fldChar w:fldCharType="separate"/>
            </w:r>
            <w:r>
              <w:rPr>
                <w:noProof/>
                <w:webHidden/>
              </w:rPr>
              <w:t>11</w:t>
            </w:r>
            <w:r>
              <w:rPr>
                <w:noProof/>
                <w:webHidden/>
              </w:rPr>
              <w:fldChar w:fldCharType="end"/>
            </w:r>
          </w:hyperlink>
        </w:p>
        <w:p w14:paraId="3C013D2F" w14:textId="6CB79C67" w:rsidR="00203AA4" w:rsidRDefault="00203AA4">
          <w:pPr>
            <w:pStyle w:val="TOC2"/>
            <w:tabs>
              <w:tab w:val="right" w:leader="dot" w:pos="13944"/>
            </w:tabs>
            <w:rPr>
              <w:rFonts w:eastAsiaTheme="minorEastAsia" w:cstheme="minorBidi"/>
              <w:b w:val="0"/>
              <w:bCs w:val="0"/>
              <w:noProof/>
              <w:kern w:val="2"/>
              <w:sz w:val="24"/>
              <w:szCs w:val="24"/>
              <w:lang w:val="en-GB"/>
              <w14:ligatures w14:val="standardContextual"/>
            </w:rPr>
          </w:pPr>
          <w:hyperlink w:anchor="_Toc170487272" w:history="1">
            <w:r w:rsidRPr="00FE14F6">
              <w:rPr>
                <w:rStyle w:val="Hyperlink"/>
                <w:rFonts w:ascii="Times New Roman" w:eastAsia="Times New Roman" w:hAnsi="Times New Roman"/>
                <w:noProof/>
                <w:highlight w:val="white"/>
              </w:rPr>
              <w:t>University of Reading</w:t>
            </w:r>
            <w:r>
              <w:rPr>
                <w:noProof/>
                <w:webHidden/>
              </w:rPr>
              <w:tab/>
            </w:r>
            <w:r>
              <w:rPr>
                <w:noProof/>
                <w:webHidden/>
              </w:rPr>
              <w:fldChar w:fldCharType="begin"/>
            </w:r>
            <w:r>
              <w:rPr>
                <w:noProof/>
                <w:webHidden/>
              </w:rPr>
              <w:instrText xml:space="preserve"> PAGEREF _Toc170487272 \h </w:instrText>
            </w:r>
            <w:r>
              <w:rPr>
                <w:noProof/>
                <w:webHidden/>
              </w:rPr>
            </w:r>
            <w:r>
              <w:rPr>
                <w:noProof/>
                <w:webHidden/>
              </w:rPr>
              <w:fldChar w:fldCharType="separate"/>
            </w:r>
            <w:r>
              <w:rPr>
                <w:noProof/>
                <w:webHidden/>
              </w:rPr>
              <w:t>12</w:t>
            </w:r>
            <w:r>
              <w:rPr>
                <w:noProof/>
                <w:webHidden/>
              </w:rPr>
              <w:fldChar w:fldCharType="end"/>
            </w:r>
          </w:hyperlink>
        </w:p>
        <w:p w14:paraId="16951269" w14:textId="6E93F952"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73" w:history="1">
            <w:r w:rsidRPr="00FE14F6">
              <w:rPr>
                <w:rStyle w:val="Hyperlink"/>
                <w:rFonts w:ascii="Times New Roman" w:eastAsia="Times New Roman" w:hAnsi="Times New Roman"/>
                <w:noProof/>
                <w:highlight w:val="white"/>
              </w:rPr>
              <w:t>All faculties</w:t>
            </w:r>
            <w:r>
              <w:rPr>
                <w:noProof/>
                <w:webHidden/>
              </w:rPr>
              <w:tab/>
            </w:r>
            <w:r>
              <w:rPr>
                <w:noProof/>
                <w:webHidden/>
              </w:rPr>
              <w:fldChar w:fldCharType="begin"/>
            </w:r>
            <w:r>
              <w:rPr>
                <w:noProof/>
                <w:webHidden/>
              </w:rPr>
              <w:instrText xml:space="preserve"> PAGEREF _Toc170487273 \h </w:instrText>
            </w:r>
            <w:r>
              <w:rPr>
                <w:noProof/>
                <w:webHidden/>
              </w:rPr>
            </w:r>
            <w:r>
              <w:rPr>
                <w:noProof/>
                <w:webHidden/>
              </w:rPr>
              <w:fldChar w:fldCharType="separate"/>
            </w:r>
            <w:r>
              <w:rPr>
                <w:noProof/>
                <w:webHidden/>
              </w:rPr>
              <w:t>12</w:t>
            </w:r>
            <w:r>
              <w:rPr>
                <w:noProof/>
                <w:webHidden/>
              </w:rPr>
              <w:fldChar w:fldCharType="end"/>
            </w:r>
          </w:hyperlink>
        </w:p>
        <w:p w14:paraId="6FF013EB" w14:textId="193C8B2A" w:rsidR="00203AA4" w:rsidRDefault="00203AA4">
          <w:pPr>
            <w:pStyle w:val="TOC3"/>
            <w:tabs>
              <w:tab w:val="right" w:leader="dot" w:pos="13944"/>
            </w:tabs>
            <w:rPr>
              <w:rFonts w:eastAsiaTheme="minorEastAsia" w:cstheme="minorBidi"/>
              <w:noProof/>
              <w:kern w:val="2"/>
              <w:sz w:val="24"/>
              <w:lang w:val="en-GB"/>
              <w14:ligatures w14:val="standardContextual"/>
            </w:rPr>
          </w:pPr>
          <w:hyperlink w:anchor="_Toc170487274" w:history="1">
            <w:r w:rsidRPr="00FE14F6">
              <w:rPr>
                <w:rStyle w:val="Hyperlink"/>
                <w:rFonts w:ascii="Times New Roman" w:eastAsia="Times New Roman" w:hAnsi="Times New Roman"/>
                <w:noProof/>
                <w:highlight w:val="white"/>
              </w:rPr>
              <w:t>academic year 2024-2025</w:t>
            </w:r>
            <w:r>
              <w:rPr>
                <w:noProof/>
                <w:webHidden/>
              </w:rPr>
              <w:tab/>
            </w:r>
            <w:r>
              <w:rPr>
                <w:noProof/>
                <w:webHidden/>
              </w:rPr>
              <w:fldChar w:fldCharType="begin"/>
            </w:r>
            <w:r>
              <w:rPr>
                <w:noProof/>
                <w:webHidden/>
              </w:rPr>
              <w:instrText xml:space="preserve"> PAGEREF _Toc170487274 \h </w:instrText>
            </w:r>
            <w:r>
              <w:rPr>
                <w:noProof/>
                <w:webHidden/>
              </w:rPr>
            </w:r>
            <w:r>
              <w:rPr>
                <w:noProof/>
                <w:webHidden/>
              </w:rPr>
              <w:fldChar w:fldCharType="separate"/>
            </w:r>
            <w:r>
              <w:rPr>
                <w:noProof/>
                <w:webHidden/>
              </w:rPr>
              <w:t>12</w:t>
            </w:r>
            <w:r>
              <w:rPr>
                <w:noProof/>
                <w:webHidden/>
              </w:rPr>
              <w:fldChar w:fldCharType="end"/>
            </w:r>
          </w:hyperlink>
        </w:p>
        <w:p w14:paraId="68390D0A" w14:textId="39508376" w:rsidR="00203AA4" w:rsidRDefault="00203AA4">
          <w:pPr>
            <w:pStyle w:val="TOC1"/>
            <w:tabs>
              <w:tab w:val="left" w:pos="440"/>
              <w:tab w:val="right" w:leader="dot" w:pos="13944"/>
            </w:tabs>
            <w:rPr>
              <w:rFonts w:eastAsiaTheme="minorEastAsia" w:cstheme="minorBidi"/>
              <w:b w:val="0"/>
              <w:bCs w:val="0"/>
              <w:i w:val="0"/>
              <w:iCs w:val="0"/>
              <w:noProof/>
              <w:kern w:val="2"/>
              <w:szCs w:val="24"/>
              <w:lang w:val="en-GB"/>
              <w14:ligatures w14:val="standardContextual"/>
            </w:rPr>
          </w:pPr>
          <w:hyperlink w:anchor="_Toc170487275" w:history="1">
            <w:r w:rsidRPr="00FE14F6">
              <w:rPr>
                <w:rStyle w:val="Hyperlink"/>
                <w:rFonts w:ascii="Times New Roman" w:eastAsia="Times New Roman" w:hAnsi="Times New Roman"/>
                <w:noProof/>
                <w:lang w:val="en-GB"/>
              </w:rPr>
              <w:t>3.</w:t>
            </w:r>
            <w:r>
              <w:rPr>
                <w:rFonts w:eastAsiaTheme="minorEastAsia" w:cstheme="minorBidi"/>
                <w:b w:val="0"/>
                <w:bCs w:val="0"/>
                <w:i w:val="0"/>
                <w:iCs w:val="0"/>
                <w:noProof/>
                <w:kern w:val="2"/>
                <w:szCs w:val="24"/>
                <w:lang w:val="en-GB"/>
                <w14:ligatures w14:val="standardContextual"/>
              </w:rPr>
              <w:tab/>
            </w:r>
            <w:r w:rsidRPr="00FE14F6">
              <w:rPr>
                <w:rStyle w:val="Hyperlink"/>
                <w:rFonts w:ascii="Times New Roman" w:eastAsia="Times New Roman" w:hAnsi="Times New Roman"/>
                <w:noProof/>
                <w:lang w:val="en-GB"/>
              </w:rPr>
              <w:t>STUDY GUIDANCE POWERED BY AI</w:t>
            </w:r>
            <w:r>
              <w:rPr>
                <w:noProof/>
                <w:webHidden/>
              </w:rPr>
              <w:tab/>
            </w:r>
            <w:r>
              <w:rPr>
                <w:noProof/>
                <w:webHidden/>
              </w:rPr>
              <w:fldChar w:fldCharType="begin"/>
            </w:r>
            <w:r>
              <w:rPr>
                <w:noProof/>
                <w:webHidden/>
              </w:rPr>
              <w:instrText xml:space="preserve"> PAGEREF _Toc170487275 \h </w:instrText>
            </w:r>
            <w:r>
              <w:rPr>
                <w:noProof/>
                <w:webHidden/>
              </w:rPr>
            </w:r>
            <w:r>
              <w:rPr>
                <w:noProof/>
                <w:webHidden/>
              </w:rPr>
              <w:fldChar w:fldCharType="separate"/>
            </w:r>
            <w:r>
              <w:rPr>
                <w:noProof/>
                <w:webHidden/>
              </w:rPr>
              <w:t>13</w:t>
            </w:r>
            <w:r>
              <w:rPr>
                <w:noProof/>
                <w:webHidden/>
              </w:rPr>
              <w:fldChar w:fldCharType="end"/>
            </w:r>
          </w:hyperlink>
        </w:p>
        <w:p w14:paraId="6FB61D69" w14:textId="5CFE09AC" w:rsidR="00203AA4" w:rsidRDefault="00203AA4">
          <w:pPr>
            <w:pStyle w:val="TOC1"/>
            <w:tabs>
              <w:tab w:val="left" w:pos="440"/>
              <w:tab w:val="right" w:leader="dot" w:pos="13944"/>
            </w:tabs>
            <w:rPr>
              <w:rFonts w:eastAsiaTheme="minorEastAsia" w:cstheme="minorBidi"/>
              <w:b w:val="0"/>
              <w:bCs w:val="0"/>
              <w:i w:val="0"/>
              <w:iCs w:val="0"/>
              <w:noProof/>
              <w:kern w:val="2"/>
              <w:szCs w:val="24"/>
              <w:lang w:val="en-GB"/>
              <w14:ligatures w14:val="standardContextual"/>
            </w:rPr>
          </w:pPr>
          <w:hyperlink w:anchor="_Toc170487276" w:history="1">
            <w:r w:rsidRPr="00FE14F6">
              <w:rPr>
                <w:rStyle w:val="Hyperlink"/>
                <w:rFonts w:ascii="Times New Roman" w:eastAsia="Times New Roman" w:hAnsi="Times New Roman"/>
                <w:noProof/>
              </w:rPr>
              <w:t>4.</w:t>
            </w:r>
            <w:r>
              <w:rPr>
                <w:rFonts w:eastAsiaTheme="minorEastAsia" w:cstheme="minorBidi"/>
                <w:b w:val="0"/>
                <w:bCs w:val="0"/>
                <w:i w:val="0"/>
                <w:iCs w:val="0"/>
                <w:noProof/>
                <w:kern w:val="2"/>
                <w:szCs w:val="24"/>
                <w:lang w:val="en-GB"/>
                <w14:ligatures w14:val="standardContextual"/>
              </w:rPr>
              <w:tab/>
            </w:r>
            <w:r w:rsidRPr="00FE14F6">
              <w:rPr>
                <w:rStyle w:val="Hyperlink"/>
                <w:rFonts w:ascii="Times New Roman" w:eastAsia="Times New Roman" w:hAnsi="Times New Roman"/>
                <w:noProof/>
              </w:rPr>
              <w:t>COUNSELLOR AGENCIES</w:t>
            </w:r>
            <w:r>
              <w:rPr>
                <w:noProof/>
                <w:webHidden/>
              </w:rPr>
              <w:tab/>
            </w:r>
            <w:r>
              <w:rPr>
                <w:noProof/>
                <w:webHidden/>
              </w:rPr>
              <w:fldChar w:fldCharType="begin"/>
            </w:r>
            <w:r>
              <w:rPr>
                <w:noProof/>
                <w:webHidden/>
              </w:rPr>
              <w:instrText xml:space="preserve"> PAGEREF _Toc170487276 \h </w:instrText>
            </w:r>
            <w:r>
              <w:rPr>
                <w:noProof/>
                <w:webHidden/>
              </w:rPr>
            </w:r>
            <w:r>
              <w:rPr>
                <w:noProof/>
                <w:webHidden/>
              </w:rPr>
              <w:fldChar w:fldCharType="separate"/>
            </w:r>
            <w:r>
              <w:rPr>
                <w:noProof/>
                <w:webHidden/>
              </w:rPr>
              <w:t>15</w:t>
            </w:r>
            <w:r>
              <w:rPr>
                <w:noProof/>
                <w:webHidden/>
              </w:rPr>
              <w:fldChar w:fldCharType="end"/>
            </w:r>
          </w:hyperlink>
        </w:p>
        <w:p w14:paraId="038A4AB5" w14:textId="38932AC0" w:rsidR="00D243AB" w:rsidRDefault="00D243AB">
          <w:r>
            <w:rPr>
              <w:b/>
              <w:bCs/>
              <w:noProof/>
            </w:rPr>
            <w:fldChar w:fldCharType="end"/>
          </w:r>
        </w:p>
      </w:sdtContent>
    </w:sdt>
    <w:p w14:paraId="55AAF4D5" w14:textId="36349014" w:rsidR="00D243AB" w:rsidRDefault="00D243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9881BC5" w14:textId="77777777" w:rsidR="007833DA" w:rsidRDefault="007833DA">
      <w:pPr>
        <w:rPr>
          <w:rFonts w:ascii="Times New Roman" w:eastAsia="Times New Roman" w:hAnsi="Times New Roman" w:cs="Times New Roman"/>
          <w:b/>
          <w:sz w:val="24"/>
          <w:szCs w:val="24"/>
        </w:rPr>
      </w:pPr>
    </w:p>
    <w:p w14:paraId="1A7F69F9" w14:textId="77777777" w:rsidR="007833DA" w:rsidRDefault="007833DA">
      <w:pPr>
        <w:rPr>
          <w:rFonts w:ascii="Times New Roman" w:eastAsia="Times New Roman" w:hAnsi="Times New Roman" w:cs="Times New Roman"/>
          <w:b/>
          <w:sz w:val="24"/>
          <w:szCs w:val="24"/>
        </w:rPr>
      </w:pPr>
    </w:p>
    <w:p w14:paraId="2F99F78C" w14:textId="77777777" w:rsidR="007833DA" w:rsidRDefault="007833DA">
      <w:pPr>
        <w:rPr>
          <w:rFonts w:ascii="Times New Roman" w:eastAsia="Times New Roman" w:hAnsi="Times New Roman" w:cs="Times New Roman"/>
          <w:b/>
          <w:sz w:val="24"/>
          <w:szCs w:val="24"/>
        </w:rPr>
      </w:pPr>
    </w:p>
    <w:p w14:paraId="519AEAC4" w14:textId="77777777" w:rsidR="001F3A6D" w:rsidRDefault="001F3A6D">
      <w:pPr>
        <w:rPr>
          <w:rFonts w:ascii="Times New Roman" w:eastAsia="Times New Roman" w:hAnsi="Times New Roman" w:cs="Times New Roman"/>
          <w:b/>
          <w:sz w:val="24"/>
          <w:szCs w:val="24"/>
        </w:rPr>
      </w:pPr>
    </w:p>
    <w:p w14:paraId="44F709E7" w14:textId="77777777" w:rsidR="001F3A6D" w:rsidRDefault="001F3A6D">
      <w:pPr>
        <w:rPr>
          <w:rFonts w:ascii="Times New Roman" w:eastAsia="Times New Roman" w:hAnsi="Times New Roman" w:cs="Times New Roman"/>
          <w:b/>
          <w:sz w:val="24"/>
          <w:szCs w:val="24"/>
        </w:rPr>
      </w:pPr>
    </w:p>
    <w:p w14:paraId="0A193994" w14:textId="77777777" w:rsidR="00D243AB" w:rsidRDefault="00D243AB">
      <w:pPr>
        <w:rPr>
          <w:rFonts w:ascii="Times New Roman" w:eastAsia="Times New Roman" w:hAnsi="Times New Roman" w:cs="Times New Roman"/>
          <w:b/>
          <w:sz w:val="24"/>
          <w:szCs w:val="24"/>
        </w:rPr>
      </w:pPr>
    </w:p>
    <w:p w14:paraId="6D452188" w14:textId="77777777" w:rsidR="00D243AB" w:rsidRDefault="00D243AB">
      <w:pPr>
        <w:rPr>
          <w:rFonts w:ascii="Times New Roman" w:eastAsia="Times New Roman" w:hAnsi="Times New Roman" w:cs="Times New Roman"/>
          <w:b/>
          <w:sz w:val="24"/>
          <w:szCs w:val="24"/>
        </w:rPr>
      </w:pPr>
    </w:p>
    <w:p w14:paraId="43CD25BF" w14:textId="77777777" w:rsidR="001F3A6D" w:rsidRPr="001F3A6D" w:rsidRDefault="001F3A6D">
      <w:pPr>
        <w:rPr>
          <w:rFonts w:ascii="Times New Roman" w:eastAsia="Times New Roman" w:hAnsi="Times New Roman" w:cs="Times New Roman"/>
          <w:b/>
          <w:sz w:val="24"/>
          <w:szCs w:val="24"/>
        </w:rPr>
      </w:pPr>
    </w:p>
    <w:p w14:paraId="35549D7C" w14:textId="77777777" w:rsidR="00F81C91" w:rsidRPr="00D243AB" w:rsidRDefault="001F3A6D" w:rsidP="00754AB1">
      <w:pPr>
        <w:jc w:val="both"/>
        <w:rPr>
          <w:rFonts w:ascii="Times New Roman" w:eastAsia="Times New Roman" w:hAnsi="Times New Roman" w:cs="Times New Roman"/>
          <w:lang w:val="en-GB"/>
        </w:rPr>
      </w:pPr>
      <w:r w:rsidRPr="00D243AB">
        <w:rPr>
          <w:rFonts w:ascii="Times New Roman" w:eastAsia="Times New Roman" w:hAnsi="Times New Roman" w:cs="Times New Roman"/>
          <w:lang w:val="en-GB"/>
        </w:rPr>
        <w:t>This document was created in view to help Panamanian students with their academic journey.</w:t>
      </w:r>
    </w:p>
    <w:p w14:paraId="18F8A024" w14:textId="77777777" w:rsidR="00F81C91" w:rsidRPr="00D243AB" w:rsidRDefault="00F81C91" w:rsidP="00754AB1">
      <w:pPr>
        <w:jc w:val="both"/>
        <w:rPr>
          <w:rFonts w:ascii="Times New Roman" w:eastAsia="Times New Roman" w:hAnsi="Times New Roman" w:cs="Times New Roman"/>
          <w:lang w:val="en-GB"/>
        </w:rPr>
      </w:pPr>
    </w:p>
    <w:p w14:paraId="0464AE29" w14:textId="0A2A6F33" w:rsidR="00F81C91" w:rsidRPr="00D243AB" w:rsidRDefault="00A4635E" w:rsidP="00754AB1">
      <w:pPr>
        <w:jc w:val="both"/>
        <w:rPr>
          <w:rFonts w:ascii="Times New Roman" w:eastAsia="Times New Roman" w:hAnsi="Times New Roman" w:cs="Times New Roman"/>
          <w:lang w:val="en-GB"/>
        </w:rPr>
      </w:pPr>
      <w:r w:rsidRPr="00D243AB">
        <w:rPr>
          <w:rFonts w:ascii="Times New Roman" w:eastAsia="Times New Roman" w:hAnsi="Times New Roman" w:cs="Times New Roman"/>
          <w:lang w:val="en-GB"/>
        </w:rPr>
        <w:t>The first section includes</w:t>
      </w:r>
      <w:r w:rsidR="001F3A6D" w:rsidRPr="00D243AB">
        <w:rPr>
          <w:rFonts w:ascii="Times New Roman" w:eastAsia="Times New Roman" w:hAnsi="Times New Roman" w:cs="Times New Roman"/>
          <w:lang w:val="en-GB"/>
        </w:rPr>
        <w:t xml:space="preserve"> a comparison table and analysis of the most employable </w:t>
      </w:r>
      <w:r w:rsidR="006422E3" w:rsidRPr="00D243AB">
        <w:rPr>
          <w:rFonts w:ascii="Times New Roman" w:eastAsia="Times New Roman" w:hAnsi="Times New Roman" w:cs="Times New Roman"/>
          <w:lang w:val="en-GB"/>
        </w:rPr>
        <w:t>careers</w:t>
      </w:r>
      <w:r w:rsidR="001F3A6D" w:rsidRPr="00D243AB">
        <w:rPr>
          <w:rFonts w:ascii="Times New Roman" w:eastAsia="Times New Roman" w:hAnsi="Times New Roman" w:cs="Times New Roman"/>
          <w:lang w:val="en-GB"/>
        </w:rPr>
        <w:t xml:space="preserve"> in the United Kingdom, United Arab Emirates, Spain, the United States, and Panama to understand the employability demand in each of these countries.</w:t>
      </w:r>
    </w:p>
    <w:p w14:paraId="58E788C4" w14:textId="77777777" w:rsidR="00F81C91" w:rsidRPr="00D243AB" w:rsidRDefault="00F81C91" w:rsidP="00754AB1">
      <w:pPr>
        <w:jc w:val="both"/>
        <w:rPr>
          <w:rFonts w:ascii="Times New Roman" w:eastAsia="Times New Roman" w:hAnsi="Times New Roman" w:cs="Times New Roman"/>
          <w:lang w:val="en-GB"/>
        </w:rPr>
      </w:pPr>
    </w:p>
    <w:p w14:paraId="13D0B4F3" w14:textId="77777777" w:rsidR="00F81C91" w:rsidRPr="00D243AB" w:rsidRDefault="001F3A6D" w:rsidP="00754AB1">
      <w:pPr>
        <w:jc w:val="both"/>
        <w:rPr>
          <w:rFonts w:ascii="Times New Roman" w:eastAsia="Times New Roman" w:hAnsi="Times New Roman" w:cs="Times New Roman"/>
          <w:lang w:val="en-GB"/>
        </w:rPr>
      </w:pPr>
      <w:r w:rsidRPr="00D243AB">
        <w:rPr>
          <w:rFonts w:ascii="Times New Roman" w:eastAsia="Times New Roman" w:hAnsi="Times New Roman" w:cs="Times New Roman"/>
          <w:lang w:val="en-GB"/>
        </w:rPr>
        <w:t>A deeper examination of the UK case was undertaken, followed by diverse scholarships offered by this country´s academic institutions.</w:t>
      </w:r>
    </w:p>
    <w:p w14:paraId="3871FF5E" w14:textId="77777777" w:rsidR="00F81C91" w:rsidRPr="00D243AB" w:rsidRDefault="00F81C91" w:rsidP="00754AB1">
      <w:pPr>
        <w:jc w:val="both"/>
        <w:rPr>
          <w:rFonts w:ascii="Times New Roman" w:eastAsia="Times New Roman" w:hAnsi="Times New Roman" w:cs="Times New Roman"/>
          <w:lang w:val="en-GB"/>
        </w:rPr>
      </w:pPr>
    </w:p>
    <w:p w14:paraId="3075F75C" w14:textId="71EAA4D6" w:rsidR="00F81C91" w:rsidRPr="00D243AB" w:rsidRDefault="001F3A6D" w:rsidP="00754AB1">
      <w:pPr>
        <w:jc w:val="both"/>
        <w:rPr>
          <w:rFonts w:ascii="Times New Roman" w:eastAsia="Times New Roman" w:hAnsi="Times New Roman" w:cs="Times New Roman"/>
          <w:lang w:val="en-GB"/>
        </w:rPr>
      </w:pPr>
      <w:r w:rsidRPr="00D243AB">
        <w:rPr>
          <w:rFonts w:ascii="Times New Roman" w:eastAsia="Times New Roman" w:hAnsi="Times New Roman" w:cs="Times New Roman"/>
          <w:lang w:val="en-GB"/>
        </w:rPr>
        <w:t>Further, a section of Artificial Intelligence platforms to guide students was included, to exemplify how these tools are extremely useful for students to understand their possibilities and opportunities in relation to their own academic profile.</w:t>
      </w:r>
    </w:p>
    <w:p w14:paraId="502D38D8" w14:textId="77777777" w:rsidR="00F81C91" w:rsidRPr="00D243AB" w:rsidRDefault="00F81C91" w:rsidP="00754AB1">
      <w:pPr>
        <w:jc w:val="both"/>
        <w:rPr>
          <w:rFonts w:ascii="Times New Roman" w:eastAsia="Times New Roman" w:hAnsi="Times New Roman" w:cs="Times New Roman"/>
          <w:lang w:val="en-GB"/>
        </w:rPr>
      </w:pPr>
    </w:p>
    <w:p w14:paraId="1625BF4B" w14:textId="1303AFA4" w:rsidR="001F3A6D" w:rsidRPr="00D243AB" w:rsidRDefault="001F3A6D" w:rsidP="00754AB1">
      <w:pPr>
        <w:jc w:val="both"/>
        <w:rPr>
          <w:rFonts w:ascii="Times New Roman" w:eastAsia="Times New Roman" w:hAnsi="Times New Roman" w:cs="Times New Roman"/>
          <w:lang w:val="en-GB"/>
        </w:rPr>
      </w:pPr>
      <w:r w:rsidRPr="00D243AB">
        <w:rPr>
          <w:rFonts w:ascii="Times New Roman" w:eastAsia="Times New Roman" w:hAnsi="Times New Roman" w:cs="Times New Roman"/>
          <w:lang w:val="en-GB"/>
        </w:rPr>
        <w:t xml:space="preserve">Finally, </w:t>
      </w:r>
      <w:proofErr w:type="gramStart"/>
      <w:r w:rsidRPr="00D243AB">
        <w:rPr>
          <w:rFonts w:ascii="Times New Roman" w:eastAsia="Times New Roman" w:hAnsi="Times New Roman" w:cs="Times New Roman"/>
          <w:lang w:val="en-GB"/>
        </w:rPr>
        <w:t xml:space="preserve">a </w:t>
      </w:r>
      <w:r w:rsidR="005655E2">
        <w:rPr>
          <w:rFonts w:ascii="Times New Roman" w:eastAsia="Times New Roman" w:hAnsi="Times New Roman" w:cs="Times New Roman"/>
          <w:lang w:val="en-GB"/>
        </w:rPr>
        <w:t>number</w:t>
      </w:r>
      <w:r w:rsidRPr="00D243AB">
        <w:rPr>
          <w:rFonts w:ascii="Times New Roman" w:eastAsia="Times New Roman" w:hAnsi="Times New Roman" w:cs="Times New Roman"/>
          <w:lang w:val="en-GB"/>
        </w:rPr>
        <w:t xml:space="preserve"> of</w:t>
      </w:r>
      <w:proofErr w:type="gramEnd"/>
      <w:r w:rsidRPr="00D243AB">
        <w:rPr>
          <w:rFonts w:ascii="Times New Roman" w:eastAsia="Times New Roman" w:hAnsi="Times New Roman" w:cs="Times New Roman"/>
          <w:lang w:val="en-GB"/>
        </w:rPr>
        <w:t xml:space="preserve"> companies and agencies were included for schools and individual students to understand how college and career counselling can be a very helpful instrument that keeps track and works tightly with people who wish to study abroad.</w:t>
      </w:r>
    </w:p>
    <w:p w14:paraId="1F871D0C" w14:textId="77777777" w:rsidR="007833DA" w:rsidRPr="001F3A6D" w:rsidRDefault="007833DA">
      <w:pPr>
        <w:rPr>
          <w:lang w:val="en-GB"/>
        </w:rPr>
      </w:pPr>
    </w:p>
    <w:p w14:paraId="1D722828" w14:textId="40BA8A4E" w:rsidR="001F3A6D" w:rsidRPr="001F3A6D" w:rsidRDefault="001F3A6D">
      <w:pPr>
        <w:rPr>
          <w:lang w:val="en-GB"/>
        </w:rPr>
      </w:pPr>
      <w:r w:rsidRPr="001F3A6D">
        <w:rPr>
          <w:lang w:val="en-GB"/>
        </w:rPr>
        <w:br w:type="page"/>
      </w:r>
    </w:p>
    <w:p w14:paraId="4F58A103" w14:textId="77777777" w:rsidR="007833DA" w:rsidRPr="001F3A6D" w:rsidRDefault="007833DA">
      <w:pPr>
        <w:rPr>
          <w:lang w:val="en-GB"/>
        </w:rPr>
      </w:pPr>
    </w:p>
    <w:p w14:paraId="79866131" w14:textId="77777777" w:rsidR="007833DA" w:rsidRDefault="004264B7">
      <w:pPr>
        <w:pStyle w:val="Heading1"/>
        <w:numPr>
          <w:ilvl w:val="0"/>
          <w:numId w:val="5"/>
        </w:numPr>
        <w:rPr>
          <w:rFonts w:ascii="Times New Roman" w:eastAsia="Times New Roman" w:hAnsi="Times New Roman" w:cs="Times New Roman"/>
          <w:b/>
          <w:sz w:val="24"/>
          <w:szCs w:val="24"/>
          <w:lang w:val="en-GB"/>
        </w:rPr>
      </w:pPr>
      <w:bookmarkStart w:id="1" w:name="_Toc170487264"/>
      <w:r w:rsidRPr="00DD483B">
        <w:rPr>
          <w:rFonts w:ascii="Times New Roman" w:eastAsia="Times New Roman" w:hAnsi="Times New Roman" w:cs="Times New Roman"/>
          <w:b/>
          <w:sz w:val="24"/>
          <w:szCs w:val="24"/>
          <w:lang w:val="en-GB"/>
        </w:rPr>
        <w:t>COMPARISON OF MOST EMPLOYABLE CAREERS</w:t>
      </w:r>
      <w:bookmarkEnd w:id="1"/>
      <w:r w:rsidRPr="00DD483B">
        <w:rPr>
          <w:rFonts w:ascii="Times New Roman" w:eastAsia="Times New Roman" w:hAnsi="Times New Roman" w:cs="Times New Roman"/>
          <w:b/>
          <w:sz w:val="24"/>
          <w:szCs w:val="24"/>
          <w:lang w:val="en-GB"/>
        </w:rPr>
        <w:t xml:space="preserve"> </w:t>
      </w:r>
    </w:p>
    <w:p w14:paraId="5FFF8CE5" w14:textId="77777777" w:rsidR="00327E4F" w:rsidRDefault="00327E4F" w:rsidP="00327E4F">
      <w:pPr>
        <w:rPr>
          <w:lang w:val="en-GB"/>
        </w:rPr>
      </w:pPr>
    </w:p>
    <w:p w14:paraId="795A1229" w14:textId="77777777" w:rsidR="00327E4F" w:rsidRDefault="00327E4F" w:rsidP="00327E4F">
      <w:pPr>
        <w:rPr>
          <w:lang w:val="en-GB"/>
        </w:rPr>
      </w:pPr>
    </w:p>
    <w:p w14:paraId="7E4E5AC6" w14:textId="77777777" w:rsidR="00327E4F" w:rsidRPr="00327E4F" w:rsidRDefault="00327E4F" w:rsidP="00327E4F">
      <w:pPr>
        <w:rPr>
          <w:lang w:val="en-GB"/>
        </w:rPr>
      </w:pPr>
    </w:p>
    <w:p w14:paraId="334B8C8A" w14:textId="77777777" w:rsidR="007833DA" w:rsidRDefault="004264B7">
      <w:pPr>
        <w:rPr>
          <w:rFonts w:ascii="Times New Roman" w:eastAsia="Times New Roman" w:hAnsi="Times New Roman" w:cs="Times New Roman"/>
        </w:rPr>
      </w:pPr>
      <w:r>
        <w:rPr>
          <w:rFonts w:ascii="Times New Roman" w:eastAsia="Times New Roman" w:hAnsi="Times New Roman" w:cs="Times New Roman"/>
          <w:b/>
          <w:noProof/>
          <w:sz w:val="24"/>
          <w:szCs w:val="24"/>
        </w:rPr>
        <w:drawing>
          <wp:inline distT="114300" distB="114300" distL="114300" distR="114300" wp14:anchorId="2A0C1C3E" wp14:editId="2DA451CA">
            <wp:extent cx="8910638" cy="374227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910638" cy="3742276"/>
                    </a:xfrm>
                    <a:prstGeom prst="rect">
                      <a:avLst/>
                    </a:prstGeom>
                    <a:ln/>
                  </pic:spPr>
                </pic:pic>
              </a:graphicData>
            </a:graphic>
          </wp:inline>
        </w:drawing>
      </w:r>
      <w:r>
        <w:rPr>
          <w:rFonts w:ascii="Times New Roman" w:eastAsia="Times New Roman" w:hAnsi="Times New Roman" w:cs="Times New Roman"/>
        </w:rPr>
        <w:t xml:space="preserve"> </w:t>
      </w:r>
    </w:p>
    <w:p w14:paraId="745B47A5" w14:textId="77777777" w:rsidR="007833DA" w:rsidRPr="004E39EA" w:rsidRDefault="004264B7">
      <w:pPr>
        <w:jc w:val="center"/>
        <w:rPr>
          <w:rFonts w:ascii="Times New Roman" w:eastAsia="Times New Roman" w:hAnsi="Times New Roman" w:cs="Times New Roman"/>
          <w:sz w:val="14"/>
          <w:szCs w:val="14"/>
          <w:lang w:val="en-GB"/>
        </w:rPr>
      </w:pPr>
      <w:r w:rsidRPr="004E39EA">
        <w:rPr>
          <w:rFonts w:ascii="Times New Roman" w:eastAsia="Times New Roman" w:hAnsi="Times New Roman" w:cs="Times New Roman"/>
          <w:sz w:val="14"/>
          <w:szCs w:val="14"/>
          <w:lang w:val="en-GB"/>
        </w:rPr>
        <w:t>Table 1: Most employable careers per country</w:t>
      </w:r>
    </w:p>
    <w:p w14:paraId="6CD88A03" w14:textId="77777777" w:rsidR="007833DA" w:rsidRPr="004E39EA" w:rsidRDefault="007833DA">
      <w:pPr>
        <w:jc w:val="center"/>
        <w:rPr>
          <w:rFonts w:ascii="Times New Roman" w:eastAsia="Times New Roman" w:hAnsi="Times New Roman" w:cs="Times New Roman"/>
          <w:sz w:val="14"/>
          <w:szCs w:val="14"/>
          <w:lang w:val="en-GB"/>
        </w:rPr>
      </w:pPr>
    </w:p>
    <w:p w14:paraId="325937B7" w14:textId="77777777" w:rsidR="00327E4F" w:rsidRDefault="00327E4F">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4A3385B5" w14:textId="1AAF4A68" w:rsidR="007833DA" w:rsidRPr="004E39EA"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lastRenderedPageBreak/>
        <w:t xml:space="preserve">Overall, it seems that the most innovative fields lead the rankings of most employable degrees across the UK, Spain, the US, Panama, and </w:t>
      </w:r>
      <w:r w:rsidR="003B171F">
        <w:rPr>
          <w:rFonts w:ascii="Times New Roman" w:eastAsia="Times New Roman" w:hAnsi="Times New Roman" w:cs="Times New Roman"/>
          <w:lang w:val="en-GB"/>
        </w:rPr>
        <w:t xml:space="preserve">the </w:t>
      </w:r>
      <w:r w:rsidRPr="004E39EA">
        <w:rPr>
          <w:rFonts w:ascii="Times New Roman" w:eastAsia="Times New Roman" w:hAnsi="Times New Roman" w:cs="Times New Roman"/>
          <w:lang w:val="en-GB"/>
        </w:rPr>
        <w:t xml:space="preserve">UAE. Among the leading degrees, education, finance, and engineering are placed </w:t>
      </w:r>
      <w:r w:rsidR="003B171F">
        <w:rPr>
          <w:rFonts w:ascii="Times New Roman" w:eastAsia="Times New Roman" w:hAnsi="Times New Roman" w:cs="Times New Roman"/>
          <w:lang w:val="en-GB"/>
        </w:rPr>
        <w:t>at</w:t>
      </w:r>
      <w:r w:rsidRPr="004E39EA">
        <w:rPr>
          <w:rFonts w:ascii="Times New Roman" w:eastAsia="Times New Roman" w:hAnsi="Times New Roman" w:cs="Times New Roman"/>
          <w:lang w:val="en-GB"/>
        </w:rPr>
        <w:t xml:space="preserve"> the top 10 of all analy</w:t>
      </w:r>
      <w:r w:rsidR="00E51193">
        <w:rPr>
          <w:rFonts w:ascii="Times New Roman" w:eastAsia="Times New Roman" w:hAnsi="Times New Roman" w:cs="Times New Roman"/>
          <w:lang w:val="en-GB"/>
        </w:rPr>
        <w:t>s</w:t>
      </w:r>
      <w:r w:rsidRPr="004E39EA">
        <w:rPr>
          <w:rFonts w:ascii="Times New Roman" w:eastAsia="Times New Roman" w:hAnsi="Times New Roman" w:cs="Times New Roman"/>
          <w:lang w:val="en-GB"/>
        </w:rPr>
        <w:t>ed countries.</w:t>
      </w:r>
    </w:p>
    <w:p w14:paraId="359D4AE5" w14:textId="77777777" w:rsidR="007833DA" w:rsidRPr="004E39EA" w:rsidRDefault="007833DA">
      <w:pPr>
        <w:jc w:val="both"/>
        <w:rPr>
          <w:rFonts w:ascii="Times New Roman" w:eastAsia="Times New Roman" w:hAnsi="Times New Roman" w:cs="Times New Roman"/>
          <w:lang w:val="en-GB"/>
        </w:rPr>
      </w:pPr>
    </w:p>
    <w:p w14:paraId="47A909C8" w14:textId="77777777" w:rsidR="00E1144F"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t>To begin with, Panama</w:t>
      </w:r>
      <w:r w:rsidR="00FB55C4">
        <w:rPr>
          <w:rFonts w:ascii="Times New Roman" w:eastAsia="Times New Roman" w:hAnsi="Times New Roman" w:cs="Times New Roman"/>
          <w:lang w:val="en-GB"/>
        </w:rPr>
        <w:t>’</w:t>
      </w:r>
      <w:r w:rsidRPr="004E39EA">
        <w:rPr>
          <w:rFonts w:ascii="Times New Roman" w:eastAsia="Times New Roman" w:hAnsi="Times New Roman" w:cs="Times New Roman"/>
          <w:lang w:val="en-GB"/>
        </w:rPr>
        <w:t>s most employable career is engineering, followed by healthcare and information technology in second and third places</w:t>
      </w:r>
      <w:r w:rsidR="00FB55C4">
        <w:rPr>
          <w:rFonts w:ascii="Times New Roman" w:eastAsia="Times New Roman" w:hAnsi="Times New Roman" w:cs="Times New Roman"/>
          <w:lang w:val="en-GB"/>
        </w:rPr>
        <w:t>, respectively</w:t>
      </w:r>
      <w:r w:rsidRPr="004E39EA">
        <w:rPr>
          <w:rFonts w:ascii="Times New Roman" w:eastAsia="Times New Roman" w:hAnsi="Times New Roman" w:cs="Times New Roman"/>
          <w:lang w:val="en-GB"/>
        </w:rPr>
        <w:t xml:space="preserve">. In relation to the engineering courses, Panama is undergoing significant infrastructure development, which includes projects like the expansion of the Panama Canal, the construction of new ports, and highways, and urban development. These plans require </w:t>
      </w:r>
      <w:proofErr w:type="gramStart"/>
      <w:r w:rsidRPr="004E39EA">
        <w:rPr>
          <w:rFonts w:ascii="Times New Roman" w:eastAsia="Times New Roman" w:hAnsi="Times New Roman" w:cs="Times New Roman"/>
          <w:lang w:val="en-GB"/>
        </w:rPr>
        <w:t>a large number of</w:t>
      </w:r>
      <w:proofErr w:type="gramEnd"/>
      <w:r w:rsidRPr="004E39EA">
        <w:rPr>
          <w:rFonts w:ascii="Times New Roman" w:eastAsia="Times New Roman" w:hAnsi="Times New Roman" w:cs="Times New Roman"/>
          <w:lang w:val="en-GB"/>
        </w:rPr>
        <w:t xml:space="preserve"> civil, mechanical, and electrical engineers, which explain the great prospects studying engineering has. Even more, Panama's strategic location as a global logistics</w:t>
      </w:r>
      <w:r w:rsidR="00FB55C4">
        <w:rPr>
          <w:rFonts w:ascii="Times New Roman" w:eastAsia="Times New Roman" w:hAnsi="Times New Roman" w:cs="Times New Roman"/>
          <w:lang w:val="en-GB"/>
        </w:rPr>
        <w:t>’</w:t>
      </w:r>
      <w:r w:rsidRPr="004E39EA">
        <w:rPr>
          <w:rFonts w:ascii="Times New Roman" w:eastAsia="Times New Roman" w:hAnsi="Times New Roman" w:cs="Times New Roman"/>
          <w:lang w:val="en-GB"/>
        </w:rPr>
        <w:t xml:space="preserve"> hub, particularly with the Panama Canal and the International Airport, demands continuous improvements and maintenance of its infrastructure. Engineers play a critical role in ensuring the efficiency and expansion of logistics and transportation networks. </w:t>
      </w:r>
    </w:p>
    <w:p w14:paraId="1A84FCD4" w14:textId="77777777" w:rsidR="00E1144F" w:rsidRDefault="00E1144F">
      <w:pPr>
        <w:jc w:val="both"/>
        <w:rPr>
          <w:rFonts w:ascii="Times New Roman" w:eastAsia="Times New Roman" w:hAnsi="Times New Roman" w:cs="Times New Roman"/>
          <w:lang w:val="en-GB"/>
        </w:rPr>
      </w:pPr>
    </w:p>
    <w:p w14:paraId="6E4EFA5F" w14:textId="485D55B9" w:rsidR="007833DA" w:rsidRPr="004E39EA"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t>UK universities offer over 3</w:t>
      </w:r>
      <w:r w:rsidR="00E1144F">
        <w:rPr>
          <w:rFonts w:ascii="Times New Roman" w:eastAsia="Times New Roman" w:hAnsi="Times New Roman" w:cs="Times New Roman"/>
          <w:lang w:val="en-GB"/>
        </w:rPr>
        <w:t>,</w:t>
      </w:r>
      <w:r w:rsidRPr="004E39EA">
        <w:rPr>
          <w:rFonts w:ascii="Times New Roman" w:eastAsia="Times New Roman" w:hAnsi="Times New Roman" w:cs="Times New Roman"/>
          <w:lang w:val="en-GB"/>
        </w:rPr>
        <w:t>800 engineering degrees, going from general courses to more speciali</w:t>
      </w:r>
      <w:r w:rsidR="00E1144F">
        <w:rPr>
          <w:rFonts w:ascii="Times New Roman" w:eastAsia="Times New Roman" w:hAnsi="Times New Roman" w:cs="Times New Roman"/>
          <w:lang w:val="en-GB"/>
        </w:rPr>
        <w:t>s</w:t>
      </w:r>
      <w:r w:rsidRPr="004E39EA">
        <w:rPr>
          <w:rFonts w:ascii="Times New Roman" w:eastAsia="Times New Roman" w:hAnsi="Times New Roman" w:cs="Times New Roman"/>
          <w:lang w:val="en-GB"/>
        </w:rPr>
        <w:t>ed degrees like mechanical, operational, manufacturing, electrical, electronic, and even environmental. All these subjects allow students to follow the approach they enjoy when studying in the UK, as well as offer potential career opportunities both in Britain and in Panama, where demand for engineers is growing exponentially. Ultimately, there is an increasing focus on sustainable development and environmental engineering in Panama. To keep the country as a unique Carbon Negative state, is determined to ambitiously commit to building a circular economy with the implementation of renewable energy program</w:t>
      </w:r>
      <w:r w:rsidR="00E1144F">
        <w:rPr>
          <w:rFonts w:ascii="Times New Roman" w:eastAsia="Times New Roman" w:hAnsi="Times New Roman" w:cs="Times New Roman"/>
          <w:lang w:val="en-GB"/>
        </w:rPr>
        <w:t>me</w:t>
      </w:r>
      <w:r w:rsidRPr="004E39EA">
        <w:rPr>
          <w:rFonts w:ascii="Times New Roman" w:eastAsia="Times New Roman" w:hAnsi="Times New Roman" w:cs="Times New Roman"/>
          <w:lang w:val="en-GB"/>
        </w:rPr>
        <w:t>s, improving water management and environmental conservation infrastructures, which require specialised engineering skills.</w:t>
      </w:r>
    </w:p>
    <w:p w14:paraId="66E7FDC7" w14:textId="77777777" w:rsidR="007833DA" w:rsidRPr="004E39EA" w:rsidRDefault="007833DA">
      <w:pPr>
        <w:jc w:val="both"/>
        <w:rPr>
          <w:rFonts w:ascii="Times New Roman" w:eastAsia="Times New Roman" w:hAnsi="Times New Roman" w:cs="Times New Roman"/>
          <w:lang w:val="en-GB"/>
        </w:rPr>
      </w:pPr>
    </w:p>
    <w:p w14:paraId="6CFFB174" w14:textId="150255B4" w:rsidR="007833DA" w:rsidRPr="004E39EA"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t xml:space="preserve">Following the analysis, it is worth highlighting computer science as the most employable career </w:t>
      </w:r>
      <w:r w:rsidR="00F13DDE">
        <w:rPr>
          <w:rFonts w:ascii="Times New Roman" w:eastAsia="Times New Roman" w:hAnsi="Times New Roman" w:cs="Times New Roman"/>
          <w:lang w:val="en-GB"/>
        </w:rPr>
        <w:t>in</w:t>
      </w:r>
      <w:r w:rsidRPr="004E39EA">
        <w:rPr>
          <w:rFonts w:ascii="Times New Roman" w:eastAsia="Times New Roman" w:hAnsi="Times New Roman" w:cs="Times New Roman"/>
          <w:lang w:val="en-GB"/>
        </w:rPr>
        <w:t xml:space="preserve"> the US</w:t>
      </w:r>
      <w:r w:rsidR="00F13DDE">
        <w:rPr>
          <w:rFonts w:ascii="Times New Roman" w:eastAsia="Times New Roman" w:hAnsi="Times New Roman" w:cs="Times New Roman"/>
          <w:lang w:val="en-GB"/>
        </w:rPr>
        <w:t>A</w:t>
      </w:r>
      <w:r w:rsidRPr="004E39EA">
        <w:rPr>
          <w:rFonts w:ascii="Times New Roman" w:eastAsia="Times New Roman" w:hAnsi="Times New Roman" w:cs="Times New Roman"/>
          <w:lang w:val="en-GB"/>
        </w:rPr>
        <w:t xml:space="preserve">. The high demand for technology specialists across sector makes computer science graduates very appealing to many employers across industries, where role opportunities can vary as </w:t>
      </w:r>
      <w:r w:rsidR="00F13DDE" w:rsidRPr="004E39EA">
        <w:rPr>
          <w:rFonts w:ascii="Times New Roman" w:eastAsia="Times New Roman" w:hAnsi="Times New Roman" w:cs="Times New Roman"/>
          <w:lang w:val="en-GB"/>
        </w:rPr>
        <w:t>software</w:t>
      </w:r>
      <w:r w:rsidRPr="004E39EA">
        <w:rPr>
          <w:rFonts w:ascii="Times New Roman" w:eastAsia="Times New Roman" w:hAnsi="Times New Roman" w:cs="Times New Roman"/>
          <w:lang w:val="en-GB"/>
        </w:rPr>
        <w:t xml:space="preserve"> developers, data </w:t>
      </w:r>
      <w:r w:rsidR="00E51193" w:rsidRPr="004E39EA">
        <w:rPr>
          <w:rFonts w:ascii="Times New Roman" w:eastAsia="Times New Roman" w:hAnsi="Times New Roman" w:cs="Times New Roman"/>
          <w:lang w:val="en-GB"/>
        </w:rPr>
        <w:t>analyst</w:t>
      </w:r>
      <w:r w:rsidRPr="004E39EA">
        <w:rPr>
          <w:rFonts w:ascii="Times New Roman" w:eastAsia="Times New Roman" w:hAnsi="Times New Roman" w:cs="Times New Roman"/>
          <w:lang w:val="en-GB"/>
        </w:rPr>
        <w:t>, cybersecurity professionals, and IT supporters. The rapid technology advancement in the industry also leads to high employment opportunities for computer scientist</w:t>
      </w:r>
      <w:r w:rsidR="004E0F4B">
        <w:rPr>
          <w:rFonts w:ascii="Times New Roman" w:eastAsia="Times New Roman" w:hAnsi="Times New Roman" w:cs="Times New Roman"/>
          <w:lang w:val="en-GB"/>
        </w:rPr>
        <w:t>s</w:t>
      </w:r>
      <w:r w:rsidRPr="004E39EA">
        <w:rPr>
          <w:rFonts w:ascii="Times New Roman" w:eastAsia="Times New Roman" w:hAnsi="Times New Roman" w:cs="Times New Roman"/>
          <w:lang w:val="en-GB"/>
        </w:rPr>
        <w:t>, were rapid innovation and growth lead to an increase in open roles for machines, artificial intelligence and blockchain technology specialist</w:t>
      </w:r>
      <w:r w:rsidR="004E0F4B">
        <w:rPr>
          <w:rFonts w:ascii="Times New Roman" w:eastAsia="Times New Roman" w:hAnsi="Times New Roman" w:cs="Times New Roman"/>
          <w:lang w:val="en-GB"/>
        </w:rPr>
        <w:t>s</w:t>
      </w:r>
      <w:r w:rsidRPr="004E39EA">
        <w:rPr>
          <w:rFonts w:ascii="Times New Roman" w:eastAsia="Times New Roman" w:hAnsi="Times New Roman" w:cs="Times New Roman"/>
          <w:lang w:val="en-GB"/>
        </w:rPr>
        <w:t xml:space="preserve">. The technology sector is particularly conducive to remote work, making computer science careers attractive to a broader range of people, enhancing job satisfaction and work-life balance. </w:t>
      </w:r>
      <w:r w:rsidR="00E51193" w:rsidRPr="004E39EA">
        <w:rPr>
          <w:rFonts w:ascii="Times New Roman" w:eastAsia="Times New Roman" w:hAnsi="Times New Roman" w:cs="Times New Roman"/>
          <w:lang w:val="en-GB"/>
        </w:rPr>
        <w:t>Another</w:t>
      </w:r>
      <w:r w:rsidRPr="004E39EA">
        <w:rPr>
          <w:rFonts w:ascii="Times New Roman" w:eastAsia="Times New Roman" w:hAnsi="Times New Roman" w:cs="Times New Roman"/>
          <w:lang w:val="en-GB"/>
        </w:rPr>
        <w:t xml:space="preserve"> reason for high employability of computer </w:t>
      </w:r>
      <w:r w:rsidR="00E51193" w:rsidRPr="004E39EA">
        <w:rPr>
          <w:rFonts w:ascii="Times New Roman" w:eastAsia="Times New Roman" w:hAnsi="Times New Roman" w:cs="Times New Roman"/>
          <w:lang w:val="en-GB"/>
        </w:rPr>
        <w:t>scientist</w:t>
      </w:r>
      <w:r w:rsidR="006379E6">
        <w:rPr>
          <w:rFonts w:ascii="Times New Roman" w:eastAsia="Times New Roman" w:hAnsi="Times New Roman" w:cs="Times New Roman"/>
          <w:lang w:val="en-GB"/>
        </w:rPr>
        <w:t>s</w:t>
      </w:r>
      <w:r w:rsidRPr="004E39EA">
        <w:rPr>
          <w:rFonts w:ascii="Times New Roman" w:eastAsia="Times New Roman" w:hAnsi="Times New Roman" w:cs="Times New Roman"/>
          <w:lang w:val="en-GB"/>
        </w:rPr>
        <w:t xml:space="preserve"> in the US</w:t>
      </w:r>
      <w:r w:rsidR="004E0F4B">
        <w:rPr>
          <w:rFonts w:ascii="Times New Roman" w:eastAsia="Times New Roman" w:hAnsi="Times New Roman" w:cs="Times New Roman"/>
          <w:lang w:val="en-GB"/>
        </w:rPr>
        <w:t>A</w:t>
      </w:r>
      <w:r w:rsidRPr="004E39EA">
        <w:rPr>
          <w:rFonts w:ascii="Times New Roman" w:eastAsia="Times New Roman" w:hAnsi="Times New Roman" w:cs="Times New Roman"/>
          <w:lang w:val="en-GB"/>
        </w:rPr>
        <w:t xml:space="preserve"> is the significant investments by both the government and private sector in technology and infrastructure projects</w:t>
      </w:r>
      <w:r w:rsidR="006379E6">
        <w:rPr>
          <w:rFonts w:ascii="Times New Roman" w:eastAsia="Times New Roman" w:hAnsi="Times New Roman" w:cs="Times New Roman"/>
          <w:lang w:val="en-GB"/>
        </w:rPr>
        <w:t>,</w:t>
      </w:r>
      <w:r w:rsidRPr="004E39EA">
        <w:rPr>
          <w:rFonts w:ascii="Times New Roman" w:eastAsia="Times New Roman" w:hAnsi="Times New Roman" w:cs="Times New Roman"/>
          <w:lang w:val="en-GB"/>
        </w:rPr>
        <w:t xml:space="preserve"> ensur</w:t>
      </w:r>
      <w:r w:rsidR="006379E6">
        <w:rPr>
          <w:rFonts w:ascii="Times New Roman" w:eastAsia="Times New Roman" w:hAnsi="Times New Roman" w:cs="Times New Roman"/>
          <w:lang w:val="en-GB"/>
        </w:rPr>
        <w:t>ing</w:t>
      </w:r>
      <w:r w:rsidRPr="004E39EA">
        <w:rPr>
          <w:rFonts w:ascii="Times New Roman" w:eastAsia="Times New Roman" w:hAnsi="Times New Roman" w:cs="Times New Roman"/>
          <w:lang w:val="en-GB"/>
        </w:rPr>
        <w:t xml:space="preserve"> sustained demand for these graduates. Initiatives aimed at digital transformation and cybersecurity</w:t>
      </w:r>
      <w:r w:rsidR="00685B25">
        <w:rPr>
          <w:rFonts w:ascii="Times New Roman" w:eastAsia="Times New Roman" w:hAnsi="Times New Roman" w:cs="Times New Roman"/>
          <w:lang w:val="en-GB"/>
        </w:rPr>
        <w:t xml:space="preserve"> also</w:t>
      </w:r>
      <w:r w:rsidRPr="004E39EA">
        <w:rPr>
          <w:rFonts w:ascii="Times New Roman" w:eastAsia="Times New Roman" w:hAnsi="Times New Roman" w:cs="Times New Roman"/>
          <w:lang w:val="en-GB"/>
        </w:rPr>
        <w:t xml:space="preserve"> enhance job stability and growth.</w:t>
      </w:r>
    </w:p>
    <w:p w14:paraId="28479A24" w14:textId="77777777" w:rsidR="007833DA" w:rsidRPr="004E39EA" w:rsidRDefault="007833DA">
      <w:pPr>
        <w:jc w:val="both"/>
        <w:rPr>
          <w:rFonts w:ascii="Times New Roman" w:eastAsia="Times New Roman" w:hAnsi="Times New Roman" w:cs="Times New Roman"/>
          <w:lang w:val="en-GB"/>
        </w:rPr>
      </w:pPr>
    </w:p>
    <w:p w14:paraId="5DF1193D" w14:textId="0C727762" w:rsidR="007833DA" w:rsidRPr="004E39EA"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t>On the other hand, Spain</w:t>
      </w:r>
      <w:r w:rsidR="00CE50D0">
        <w:rPr>
          <w:rFonts w:ascii="Times New Roman" w:eastAsia="Times New Roman" w:hAnsi="Times New Roman" w:cs="Times New Roman"/>
          <w:lang w:val="en-GB"/>
        </w:rPr>
        <w:t>’</w:t>
      </w:r>
      <w:r w:rsidRPr="004E39EA">
        <w:rPr>
          <w:rFonts w:ascii="Times New Roman" w:eastAsia="Times New Roman" w:hAnsi="Times New Roman" w:cs="Times New Roman"/>
          <w:lang w:val="en-GB"/>
        </w:rPr>
        <w:t xml:space="preserve">s most employable career is </w:t>
      </w:r>
      <w:r w:rsidR="00E51193" w:rsidRPr="004E39EA">
        <w:rPr>
          <w:rFonts w:ascii="Times New Roman" w:eastAsia="Times New Roman" w:hAnsi="Times New Roman" w:cs="Times New Roman"/>
          <w:lang w:val="en-GB"/>
        </w:rPr>
        <w:t>Business</w:t>
      </w:r>
      <w:r w:rsidRPr="004E39EA">
        <w:rPr>
          <w:rFonts w:ascii="Times New Roman" w:eastAsia="Times New Roman" w:hAnsi="Times New Roman" w:cs="Times New Roman"/>
          <w:lang w:val="en-GB"/>
        </w:rPr>
        <w:t xml:space="preserve"> </w:t>
      </w:r>
      <w:r w:rsidR="00E51193" w:rsidRPr="004E39EA">
        <w:rPr>
          <w:rFonts w:ascii="Times New Roman" w:eastAsia="Times New Roman" w:hAnsi="Times New Roman" w:cs="Times New Roman"/>
          <w:lang w:val="en-GB"/>
        </w:rPr>
        <w:t>Management</w:t>
      </w:r>
      <w:r w:rsidRPr="004E39EA">
        <w:rPr>
          <w:rFonts w:ascii="Times New Roman" w:eastAsia="Times New Roman" w:hAnsi="Times New Roman" w:cs="Times New Roman"/>
          <w:lang w:val="en-GB"/>
        </w:rPr>
        <w:t xml:space="preserve"> and Finance, due to the diverse abilities this degree instructs. In </w:t>
      </w:r>
      <w:r w:rsidR="00E51193" w:rsidRPr="004E39EA">
        <w:rPr>
          <w:rFonts w:ascii="Times New Roman" w:eastAsia="Times New Roman" w:hAnsi="Times New Roman" w:cs="Times New Roman"/>
          <w:lang w:val="en-GB"/>
        </w:rPr>
        <w:t>Spain</w:t>
      </w:r>
      <w:r w:rsidRPr="004E39EA">
        <w:rPr>
          <w:rFonts w:ascii="Times New Roman" w:eastAsia="Times New Roman" w:hAnsi="Times New Roman" w:cs="Times New Roman"/>
          <w:lang w:val="en-GB"/>
        </w:rPr>
        <w:t xml:space="preserve">, the economy is diversified with significant sectors that include tourism, </w:t>
      </w:r>
      <w:r w:rsidR="00963728" w:rsidRPr="004E39EA">
        <w:rPr>
          <w:rFonts w:ascii="Times New Roman" w:eastAsia="Times New Roman" w:hAnsi="Times New Roman" w:cs="Times New Roman"/>
          <w:lang w:val="en-GB"/>
        </w:rPr>
        <w:t>manufacturing,</w:t>
      </w:r>
      <w:r w:rsidRPr="004E39EA">
        <w:rPr>
          <w:rFonts w:ascii="Times New Roman" w:eastAsia="Times New Roman" w:hAnsi="Times New Roman" w:cs="Times New Roman"/>
          <w:lang w:val="en-GB"/>
        </w:rPr>
        <w:t xml:space="preserve"> and services, which all </w:t>
      </w:r>
      <w:r w:rsidR="00E51193" w:rsidRPr="004E39EA">
        <w:rPr>
          <w:rFonts w:ascii="Times New Roman" w:eastAsia="Times New Roman" w:hAnsi="Times New Roman" w:cs="Times New Roman"/>
          <w:lang w:val="en-GB"/>
        </w:rPr>
        <w:t>require</w:t>
      </w:r>
      <w:r w:rsidRPr="004E39EA">
        <w:rPr>
          <w:rFonts w:ascii="Times New Roman" w:eastAsia="Times New Roman" w:hAnsi="Times New Roman" w:cs="Times New Roman"/>
          <w:lang w:val="en-GB"/>
        </w:rPr>
        <w:t xml:space="preserve"> strong business management and financial expertise, creating a consistent demand in this field. Also, cities like Madrid and Barcelona are major European </w:t>
      </w:r>
      <w:r w:rsidR="00963728">
        <w:rPr>
          <w:rFonts w:ascii="Times New Roman" w:eastAsia="Times New Roman" w:hAnsi="Times New Roman" w:cs="Times New Roman"/>
          <w:lang w:val="en-GB"/>
        </w:rPr>
        <w:t>hubs</w:t>
      </w:r>
      <w:r w:rsidRPr="004E39EA">
        <w:rPr>
          <w:rFonts w:ascii="Times New Roman" w:eastAsia="Times New Roman" w:hAnsi="Times New Roman" w:cs="Times New Roman"/>
          <w:lang w:val="en-GB"/>
        </w:rPr>
        <w:t xml:space="preserve">, hosting multinational companies and financial institutions. This international business environment offers abundant opportunities for graduates in business management and finance. The start-up eco-system is overlaying the </w:t>
      </w:r>
      <w:r w:rsidR="00E51193" w:rsidRPr="004E39EA">
        <w:rPr>
          <w:rFonts w:ascii="Times New Roman" w:eastAsia="Times New Roman" w:hAnsi="Times New Roman" w:cs="Times New Roman"/>
          <w:lang w:val="en-GB"/>
        </w:rPr>
        <w:t>Spanish</w:t>
      </w:r>
      <w:r w:rsidRPr="004E39EA">
        <w:rPr>
          <w:rFonts w:ascii="Times New Roman" w:eastAsia="Times New Roman" w:hAnsi="Times New Roman" w:cs="Times New Roman"/>
          <w:lang w:val="en-GB"/>
        </w:rPr>
        <w:t xml:space="preserve"> employments, thus, offering abundant opportunities for graduates in business schools. Ultimately, there is a considerable amount of </w:t>
      </w:r>
      <w:r w:rsidRPr="004E39EA">
        <w:rPr>
          <w:rFonts w:ascii="Times New Roman" w:eastAsia="Times New Roman" w:hAnsi="Times New Roman" w:cs="Times New Roman"/>
          <w:lang w:val="en-GB"/>
        </w:rPr>
        <w:lastRenderedPageBreak/>
        <w:t xml:space="preserve">support from both the Spanish </w:t>
      </w:r>
      <w:r w:rsidR="00E51193" w:rsidRPr="004E39EA">
        <w:rPr>
          <w:rFonts w:ascii="Times New Roman" w:eastAsia="Times New Roman" w:hAnsi="Times New Roman" w:cs="Times New Roman"/>
          <w:lang w:val="en-GB"/>
        </w:rPr>
        <w:t>Government</w:t>
      </w:r>
      <w:r w:rsidRPr="004E39EA">
        <w:rPr>
          <w:rFonts w:ascii="Times New Roman" w:eastAsia="Times New Roman" w:hAnsi="Times New Roman" w:cs="Times New Roman"/>
          <w:lang w:val="en-GB"/>
        </w:rPr>
        <w:t xml:space="preserve"> and the European Union for business development and innovation. In this matter, a series of program</w:t>
      </w:r>
      <w:r w:rsidR="00963728">
        <w:rPr>
          <w:rFonts w:ascii="Times New Roman" w:eastAsia="Times New Roman" w:hAnsi="Times New Roman" w:cs="Times New Roman"/>
          <w:lang w:val="en-GB"/>
        </w:rPr>
        <w:t>me</w:t>
      </w:r>
      <w:r w:rsidRPr="004E39EA">
        <w:rPr>
          <w:rFonts w:ascii="Times New Roman" w:eastAsia="Times New Roman" w:hAnsi="Times New Roman" w:cs="Times New Roman"/>
          <w:lang w:val="en-GB"/>
        </w:rPr>
        <w:t xml:space="preserve">s </w:t>
      </w:r>
      <w:r w:rsidR="00CE50D0">
        <w:rPr>
          <w:rFonts w:ascii="Times New Roman" w:eastAsia="Times New Roman" w:hAnsi="Times New Roman" w:cs="Times New Roman"/>
          <w:lang w:val="en-GB"/>
        </w:rPr>
        <w:t xml:space="preserve">have been developed </w:t>
      </w:r>
      <w:r w:rsidR="00963728" w:rsidRPr="004E39EA">
        <w:rPr>
          <w:rFonts w:ascii="Times New Roman" w:eastAsia="Times New Roman" w:hAnsi="Times New Roman" w:cs="Times New Roman"/>
          <w:lang w:val="en-GB"/>
        </w:rPr>
        <w:t>that</w:t>
      </w:r>
      <w:r w:rsidRPr="004E39EA">
        <w:rPr>
          <w:rFonts w:ascii="Times New Roman" w:eastAsia="Times New Roman" w:hAnsi="Times New Roman" w:cs="Times New Roman"/>
          <w:lang w:val="en-GB"/>
        </w:rPr>
        <w:t xml:space="preserve"> </w:t>
      </w:r>
      <w:r w:rsidR="00963728" w:rsidRPr="004E39EA">
        <w:rPr>
          <w:rFonts w:ascii="Times New Roman" w:eastAsia="Times New Roman" w:hAnsi="Times New Roman" w:cs="Times New Roman"/>
          <w:lang w:val="en-GB"/>
        </w:rPr>
        <w:t>intend</w:t>
      </w:r>
      <w:r w:rsidRPr="004E39EA">
        <w:rPr>
          <w:rFonts w:ascii="Times New Roman" w:eastAsia="Times New Roman" w:hAnsi="Times New Roman" w:cs="Times New Roman"/>
          <w:lang w:val="en-GB"/>
        </w:rPr>
        <w:t xml:space="preserve"> to support small and medium-sized enterprises, simultaneously promoting entrepreneurship demand for finance professionals.</w:t>
      </w:r>
    </w:p>
    <w:p w14:paraId="056221EA" w14:textId="77777777" w:rsidR="007833DA" w:rsidRPr="004E39EA" w:rsidRDefault="007833DA">
      <w:pPr>
        <w:jc w:val="both"/>
        <w:rPr>
          <w:rFonts w:ascii="Times New Roman" w:eastAsia="Times New Roman" w:hAnsi="Times New Roman" w:cs="Times New Roman"/>
          <w:lang w:val="en-GB"/>
        </w:rPr>
      </w:pPr>
    </w:p>
    <w:p w14:paraId="20BBBEF0" w14:textId="2C0D0504" w:rsidR="007833DA" w:rsidRPr="004E39EA" w:rsidRDefault="004264B7">
      <w:pPr>
        <w:jc w:val="both"/>
        <w:rPr>
          <w:rFonts w:ascii="Times New Roman" w:eastAsia="Times New Roman" w:hAnsi="Times New Roman" w:cs="Times New Roman"/>
          <w:lang w:val="en-GB"/>
        </w:rPr>
      </w:pPr>
      <w:r w:rsidRPr="004E39EA">
        <w:rPr>
          <w:rFonts w:ascii="Times New Roman" w:eastAsia="Times New Roman" w:hAnsi="Times New Roman" w:cs="Times New Roman"/>
          <w:lang w:val="en-GB"/>
        </w:rPr>
        <w:t>In relation to the UAE, artificial intelligence</w:t>
      </w:r>
      <w:r w:rsidR="00F87496">
        <w:rPr>
          <w:rFonts w:ascii="Times New Roman" w:eastAsia="Times New Roman" w:hAnsi="Times New Roman" w:cs="Times New Roman"/>
          <w:lang w:val="en-GB"/>
        </w:rPr>
        <w:t xml:space="preserve"> (AI)</w:t>
      </w:r>
      <w:r w:rsidRPr="004E39EA">
        <w:rPr>
          <w:rFonts w:ascii="Times New Roman" w:eastAsia="Times New Roman" w:hAnsi="Times New Roman" w:cs="Times New Roman"/>
          <w:lang w:val="en-GB"/>
        </w:rPr>
        <w:t xml:space="preserve"> specialist </w:t>
      </w:r>
      <w:r w:rsidR="00963728" w:rsidRPr="004E39EA">
        <w:rPr>
          <w:rFonts w:ascii="Times New Roman" w:eastAsia="Times New Roman" w:hAnsi="Times New Roman" w:cs="Times New Roman"/>
          <w:lang w:val="en-GB"/>
        </w:rPr>
        <w:t>seems</w:t>
      </w:r>
      <w:r w:rsidRPr="004E39EA">
        <w:rPr>
          <w:rFonts w:ascii="Times New Roman" w:eastAsia="Times New Roman" w:hAnsi="Times New Roman" w:cs="Times New Roman"/>
          <w:lang w:val="en-GB"/>
        </w:rPr>
        <w:t xml:space="preserve"> to be the most employable degree due to different innovation and technology advancements that are increasingly taking place. Firstly, the UAE is actively working to diversify its economy away from oil dependency, and technology, including </w:t>
      </w:r>
      <w:proofErr w:type="gramStart"/>
      <w:r w:rsidRPr="004E39EA">
        <w:rPr>
          <w:rFonts w:ascii="Times New Roman" w:eastAsia="Times New Roman" w:hAnsi="Times New Roman" w:cs="Times New Roman"/>
          <w:lang w:val="en-GB"/>
        </w:rPr>
        <w:t>AI</w:t>
      </w:r>
      <w:r w:rsidR="0043341B">
        <w:rPr>
          <w:rFonts w:ascii="Times New Roman" w:eastAsia="Times New Roman" w:hAnsi="Times New Roman" w:cs="Times New Roman"/>
          <w:lang w:val="en-GB"/>
        </w:rPr>
        <w:t>;</w:t>
      </w:r>
      <w:proofErr w:type="gramEnd"/>
      <w:r w:rsidRPr="004E39EA">
        <w:rPr>
          <w:rFonts w:ascii="Times New Roman" w:eastAsia="Times New Roman" w:hAnsi="Times New Roman" w:cs="Times New Roman"/>
          <w:lang w:val="en-GB"/>
        </w:rPr>
        <w:t xml:space="preserve"> a key component of this strategy. The government's focus on innovation and technology has led to substantial investments in AI across various sectors. Moreover, the government has launched various </w:t>
      </w:r>
      <w:r w:rsidR="00963728" w:rsidRPr="004E39EA">
        <w:rPr>
          <w:rFonts w:ascii="Times New Roman" w:eastAsia="Times New Roman" w:hAnsi="Times New Roman" w:cs="Times New Roman"/>
          <w:lang w:val="en-GB"/>
        </w:rPr>
        <w:t>initiatives</w:t>
      </w:r>
      <w:r w:rsidRPr="004E39EA">
        <w:rPr>
          <w:rFonts w:ascii="Times New Roman" w:eastAsia="Times New Roman" w:hAnsi="Times New Roman" w:cs="Times New Roman"/>
          <w:lang w:val="en-GB"/>
        </w:rPr>
        <w:t xml:space="preserve"> to encourage the use and</w:t>
      </w:r>
      <w:r w:rsidRPr="008D0668">
        <w:rPr>
          <w:rFonts w:ascii="Times New Roman" w:eastAsia="Times New Roman" w:hAnsi="Times New Roman" w:cs="Times New Roman"/>
          <w:lang w:val="en-GB"/>
        </w:rPr>
        <w:t xml:space="preserve"> advancement of </w:t>
      </w:r>
      <w:r w:rsidR="008D0668" w:rsidRPr="008D0668">
        <w:rPr>
          <w:rFonts w:ascii="Times New Roman" w:eastAsia="Times New Roman" w:hAnsi="Times New Roman" w:cs="Times New Roman"/>
          <w:lang w:val="en-GB"/>
        </w:rPr>
        <w:t>IT</w:t>
      </w:r>
      <w:r w:rsidRPr="008D0668">
        <w:rPr>
          <w:rFonts w:ascii="Times New Roman" w:eastAsia="Times New Roman" w:hAnsi="Times New Roman" w:cs="Times New Roman"/>
          <w:lang w:val="en-GB"/>
        </w:rPr>
        <w:t xml:space="preserve"> as the UAE Strategy </w:t>
      </w:r>
      <w:r w:rsidRPr="004E39EA">
        <w:rPr>
          <w:rFonts w:ascii="Times New Roman" w:eastAsia="Times New Roman" w:hAnsi="Times New Roman" w:cs="Times New Roman"/>
          <w:lang w:val="en-GB"/>
        </w:rPr>
        <w:t xml:space="preserve">for Artificial </w:t>
      </w:r>
      <w:r w:rsidR="00963728" w:rsidRPr="004E39EA">
        <w:rPr>
          <w:rFonts w:ascii="Times New Roman" w:eastAsia="Times New Roman" w:hAnsi="Times New Roman" w:cs="Times New Roman"/>
          <w:lang w:val="en-GB"/>
        </w:rPr>
        <w:t>Intelligence</w:t>
      </w:r>
      <w:r w:rsidRPr="004E39EA">
        <w:rPr>
          <w:rFonts w:ascii="Times New Roman" w:eastAsia="Times New Roman" w:hAnsi="Times New Roman" w:cs="Times New Roman"/>
          <w:lang w:val="en-GB"/>
        </w:rPr>
        <w:t xml:space="preserve"> 2031, as well </w:t>
      </w:r>
      <w:r w:rsidR="00963728" w:rsidRPr="004E39EA">
        <w:rPr>
          <w:rFonts w:ascii="Times New Roman" w:eastAsia="Times New Roman" w:hAnsi="Times New Roman" w:cs="Times New Roman"/>
          <w:lang w:val="en-GB"/>
        </w:rPr>
        <w:t>as</w:t>
      </w:r>
      <w:r w:rsidRPr="004E39EA">
        <w:rPr>
          <w:rFonts w:ascii="Times New Roman" w:eastAsia="Times New Roman" w:hAnsi="Times New Roman" w:cs="Times New Roman"/>
          <w:lang w:val="en-GB"/>
        </w:rPr>
        <w:t xml:space="preserve"> the </w:t>
      </w:r>
      <w:r w:rsidR="00963728" w:rsidRPr="004E39EA">
        <w:rPr>
          <w:rFonts w:ascii="Times New Roman" w:eastAsia="Times New Roman" w:hAnsi="Times New Roman" w:cs="Times New Roman"/>
          <w:lang w:val="en-GB"/>
        </w:rPr>
        <w:t>appointment</w:t>
      </w:r>
      <w:r w:rsidRPr="004E39EA">
        <w:rPr>
          <w:rFonts w:ascii="Times New Roman" w:eastAsia="Times New Roman" w:hAnsi="Times New Roman" w:cs="Times New Roman"/>
          <w:lang w:val="en-GB"/>
        </w:rPr>
        <w:t xml:space="preserve"> of the world´s first Minister of State for Artificial Intelligence, </w:t>
      </w:r>
      <w:r w:rsidR="00963728" w:rsidRPr="004E39EA">
        <w:rPr>
          <w:rFonts w:ascii="Times New Roman" w:eastAsia="Times New Roman" w:hAnsi="Times New Roman" w:cs="Times New Roman"/>
          <w:lang w:val="en-GB"/>
        </w:rPr>
        <w:t>aiming</w:t>
      </w:r>
      <w:r w:rsidRPr="004E39EA">
        <w:rPr>
          <w:rFonts w:ascii="Times New Roman" w:eastAsia="Times New Roman" w:hAnsi="Times New Roman" w:cs="Times New Roman"/>
          <w:lang w:val="en-GB"/>
        </w:rPr>
        <w:t xml:space="preserve"> to integrate AI into government sectors, driving demand for </w:t>
      </w:r>
      <w:r w:rsidR="00963728" w:rsidRPr="004E39EA">
        <w:rPr>
          <w:rFonts w:ascii="Times New Roman" w:eastAsia="Times New Roman" w:hAnsi="Times New Roman" w:cs="Times New Roman"/>
          <w:lang w:val="en-GB"/>
        </w:rPr>
        <w:t>professionals</w:t>
      </w:r>
      <w:r w:rsidRPr="004E39EA">
        <w:rPr>
          <w:rFonts w:ascii="Times New Roman" w:eastAsia="Times New Roman" w:hAnsi="Times New Roman" w:cs="Times New Roman"/>
          <w:lang w:val="en-GB"/>
        </w:rPr>
        <w:t xml:space="preserve"> of this field. Also, the UAE is developing several smart city program</w:t>
      </w:r>
      <w:r w:rsidR="00891702">
        <w:rPr>
          <w:rFonts w:ascii="Times New Roman" w:eastAsia="Times New Roman" w:hAnsi="Times New Roman" w:cs="Times New Roman"/>
          <w:lang w:val="en-GB"/>
        </w:rPr>
        <w:t>me</w:t>
      </w:r>
      <w:r w:rsidRPr="004E39EA">
        <w:rPr>
          <w:rFonts w:ascii="Times New Roman" w:eastAsia="Times New Roman" w:hAnsi="Times New Roman" w:cs="Times New Roman"/>
          <w:lang w:val="en-GB"/>
        </w:rPr>
        <w:t xml:space="preserve">s, including Smart Dubai, which rely heavily on AI technologies to improve urban living through smart infrastructure, transportation, and public services. In this sense, the UAE's strategic location as a business hub connecting Asia, Europe, and Africa makes it an attractive place for tech companies to establish regional headquarters, further boosting the demand for AI professionals. And not only in this country, but any other as Spain, have increasingly expressed their need for AI professionals in all fields. A recent study carried out in different </w:t>
      </w:r>
      <w:r w:rsidR="00963728" w:rsidRPr="004E39EA">
        <w:rPr>
          <w:rFonts w:ascii="Times New Roman" w:eastAsia="Times New Roman" w:hAnsi="Times New Roman" w:cs="Times New Roman"/>
          <w:lang w:val="en-GB"/>
        </w:rPr>
        <w:t>European</w:t>
      </w:r>
      <w:r w:rsidRPr="004E39EA">
        <w:rPr>
          <w:rFonts w:ascii="Times New Roman" w:eastAsia="Times New Roman" w:hAnsi="Times New Roman" w:cs="Times New Roman"/>
          <w:lang w:val="en-GB"/>
        </w:rPr>
        <w:t xml:space="preserve"> countries, on more than 500 </w:t>
      </w:r>
      <w:r w:rsidR="00963728" w:rsidRPr="004E39EA">
        <w:rPr>
          <w:rFonts w:ascii="Times New Roman" w:eastAsia="Times New Roman" w:hAnsi="Times New Roman" w:cs="Times New Roman"/>
          <w:lang w:val="en-GB"/>
        </w:rPr>
        <w:t>organisations</w:t>
      </w:r>
      <w:r w:rsidRPr="004E39EA">
        <w:rPr>
          <w:rFonts w:ascii="Times New Roman" w:eastAsia="Times New Roman" w:hAnsi="Times New Roman" w:cs="Times New Roman"/>
          <w:lang w:val="en-GB"/>
        </w:rPr>
        <w:t xml:space="preserve">, expressed that knowledge in artificial intelligence will mean an improvement of 33% of an employee's salary, bringing prospect </w:t>
      </w:r>
      <w:r w:rsidR="00963728" w:rsidRPr="004E39EA">
        <w:rPr>
          <w:rFonts w:ascii="Times New Roman" w:eastAsia="Times New Roman" w:hAnsi="Times New Roman" w:cs="Times New Roman"/>
          <w:lang w:val="en-GB"/>
        </w:rPr>
        <w:t>opportunities</w:t>
      </w:r>
      <w:r w:rsidRPr="004E39EA">
        <w:rPr>
          <w:rFonts w:ascii="Times New Roman" w:eastAsia="Times New Roman" w:hAnsi="Times New Roman" w:cs="Times New Roman"/>
          <w:lang w:val="en-GB"/>
        </w:rPr>
        <w:t xml:space="preserve"> for students wishing to pursue a career in the Middle East or Europe.</w:t>
      </w:r>
    </w:p>
    <w:p w14:paraId="5D98C81D" w14:textId="77777777" w:rsidR="007833DA" w:rsidRPr="004E39EA" w:rsidRDefault="007833DA">
      <w:pPr>
        <w:jc w:val="both"/>
        <w:rPr>
          <w:rFonts w:ascii="Times New Roman" w:eastAsia="Times New Roman" w:hAnsi="Times New Roman" w:cs="Times New Roman"/>
          <w:lang w:val="en-GB"/>
        </w:rPr>
      </w:pPr>
    </w:p>
    <w:p w14:paraId="4941F2F3" w14:textId="77777777" w:rsidR="007833DA" w:rsidRDefault="004264B7">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3E26F01" wp14:editId="70C92AD0">
            <wp:extent cx="8863200" cy="1905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863200" cy="1905000"/>
                    </a:xfrm>
                    <a:prstGeom prst="rect">
                      <a:avLst/>
                    </a:prstGeom>
                    <a:ln/>
                  </pic:spPr>
                </pic:pic>
              </a:graphicData>
            </a:graphic>
          </wp:inline>
        </w:drawing>
      </w:r>
    </w:p>
    <w:p w14:paraId="02123C22" w14:textId="77777777" w:rsidR="007833DA" w:rsidRPr="004E39EA" w:rsidRDefault="004264B7">
      <w:pPr>
        <w:jc w:val="both"/>
        <w:rPr>
          <w:rFonts w:ascii="Times New Roman" w:eastAsia="Times New Roman" w:hAnsi="Times New Roman" w:cs="Times New Roman"/>
          <w:sz w:val="16"/>
          <w:szCs w:val="16"/>
          <w:lang w:val="en-GB"/>
        </w:rPr>
      </w:pPr>
      <w:r w:rsidRPr="004E39EA">
        <w:rPr>
          <w:rFonts w:ascii="Times New Roman" w:eastAsia="Times New Roman" w:hAnsi="Times New Roman" w:cs="Times New Roman"/>
          <w:sz w:val="16"/>
          <w:szCs w:val="16"/>
          <w:lang w:val="en-GB"/>
        </w:rPr>
        <w:t xml:space="preserve">    </w:t>
      </w:r>
      <w:r w:rsidRPr="004E39EA">
        <w:rPr>
          <w:rFonts w:ascii="Times New Roman" w:eastAsia="Times New Roman" w:hAnsi="Times New Roman" w:cs="Times New Roman"/>
          <w:sz w:val="16"/>
          <w:szCs w:val="16"/>
          <w:lang w:val="en-GB"/>
        </w:rPr>
        <w:tab/>
        <w:t xml:space="preserve">Table 2: Most employable degrees per </w:t>
      </w:r>
      <w:proofErr w:type="spellStart"/>
      <w:r w:rsidRPr="004E39EA">
        <w:rPr>
          <w:rFonts w:ascii="Times New Roman" w:eastAsia="Times New Roman" w:hAnsi="Times New Roman" w:cs="Times New Roman"/>
          <w:sz w:val="16"/>
          <w:szCs w:val="16"/>
          <w:lang w:val="en-GB"/>
        </w:rPr>
        <w:t>subjecct</w:t>
      </w:r>
      <w:proofErr w:type="spellEnd"/>
      <w:r>
        <w:rPr>
          <w:noProof/>
        </w:rPr>
        <w:drawing>
          <wp:anchor distT="114300" distB="114300" distL="114300" distR="114300" simplePos="0" relativeHeight="251658240" behindDoc="0" locked="0" layoutInCell="1" hidden="0" allowOverlap="1" wp14:anchorId="707C6944" wp14:editId="6FDF51B5">
            <wp:simplePos x="0" y="0"/>
            <wp:positionH relativeFrom="column">
              <wp:posOffset>1</wp:posOffset>
            </wp:positionH>
            <wp:positionV relativeFrom="paragraph">
              <wp:posOffset>219075</wp:posOffset>
            </wp:positionV>
            <wp:extent cx="2590800" cy="81915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90800" cy="819150"/>
                    </a:xfrm>
                    <a:prstGeom prst="rect">
                      <a:avLst/>
                    </a:prstGeom>
                    <a:ln/>
                  </pic:spPr>
                </pic:pic>
              </a:graphicData>
            </a:graphic>
          </wp:anchor>
        </w:drawing>
      </w:r>
    </w:p>
    <w:p w14:paraId="10998E64" w14:textId="77777777" w:rsidR="007833DA" w:rsidRPr="004E39EA" w:rsidRDefault="007833DA">
      <w:pPr>
        <w:jc w:val="both"/>
        <w:rPr>
          <w:rFonts w:ascii="Times New Roman" w:eastAsia="Times New Roman" w:hAnsi="Times New Roman" w:cs="Times New Roman"/>
          <w:sz w:val="16"/>
          <w:szCs w:val="16"/>
          <w:lang w:val="en-GB"/>
        </w:rPr>
      </w:pPr>
    </w:p>
    <w:p w14:paraId="7C295B0A" w14:textId="77777777" w:rsidR="002A60D7" w:rsidRDefault="002A60D7">
      <w:pPr>
        <w:jc w:val="both"/>
        <w:rPr>
          <w:rFonts w:ascii="Times New Roman" w:eastAsia="Times New Roman" w:hAnsi="Times New Roman" w:cs="Times New Roman"/>
          <w:lang w:val="en-GB"/>
        </w:rPr>
      </w:pPr>
    </w:p>
    <w:p w14:paraId="7EE165B2" w14:textId="77777777" w:rsidR="002A60D7" w:rsidRDefault="002A60D7">
      <w:pPr>
        <w:jc w:val="both"/>
        <w:rPr>
          <w:rFonts w:ascii="Times New Roman" w:eastAsia="Times New Roman" w:hAnsi="Times New Roman" w:cs="Times New Roman"/>
          <w:lang w:val="en-GB"/>
        </w:rPr>
      </w:pPr>
    </w:p>
    <w:p w14:paraId="3EC57284" w14:textId="77777777" w:rsidR="002A60D7" w:rsidRDefault="002A60D7">
      <w:pPr>
        <w:jc w:val="both"/>
        <w:rPr>
          <w:rFonts w:ascii="Times New Roman" w:eastAsia="Times New Roman" w:hAnsi="Times New Roman" w:cs="Times New Roman"/>
          <w:lang w:val="en-GB"/>
        </w:rPr>
      </w:pPr>
    </w:p>
    <w:p w14:paraId="6DF841FB" w14:textId="1D97C3BE"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lang w:val="en-GB"/>
        </w:rPr>
        <w:lastRenderedPageBreak/>
        <w:t xml:space="preserve">Delving into the case of UK, medicine and dentistry are the most employable degrees, followed by very related careers; veterinary science and allied medicine subjects which involve </w:t>
      </w:r>
      <w:r w:rsidRPr="004E39EA">
        <w:rPr>
          <w:rFonts w:ascii="Times New Roman" w:eastAsia="Times New Roman" w:hAnsi="Times New Roman" w:cs="Times New Roman"/>
          <w:color w:val="333333"/>
          <w:highlight w:val="white"/>
          <w:lang w:val="en-GB"/>
        </w:rPr>
        <w:t xml:space="preserve">physiotherapy, </w:t>
      </w:r>
      <w:r w:rsidR="004675AE" w:rsidRPr="004E39EA">
        <w:rPr>
          <w:rFonts w:ascii="Times New Roman" w:eastAsia="Times New Roman" w:hAnsi="Times New Roman" w:cs="Times New Roman"/>
          <w:color w:val="333333"/>
          <w:highlight w:val="white"/>
          <w:lang w:val="en-GB"/>
        </w:rPr>
        <w:t>radiography,</w:t>
      </w:r>
      <w:r w:rsidRPr="004E39EA">
        <w:rPr>
          <w:rFonts w:ascii="Times New Roman" w:eastAsia="Times New Roman" w:hAnsi="Times New Roman" w:cs="Times New Roman"/>
          <w:color w:val="333333"/>
          <w:highlight w:val="white"/>
          <w:lang w:val="en-GB"/>
        </w:rPr>
        <w:t xml:space="preserve"> and pharmacy among others. Within this ranking of employable careers, education and architecture are placed fourth and fifth in the list</w:t>
      </w:r>
      <w:r w:rsidR="004675AE">
        <w:rPr>
          <w:rFonts w:ascii="Times New Roman" w:eastAsia="Times New Roman" w:hAnsi="Times New Roman" w:cs="Times New Roman"/>
          <w:color w:val="333333"/>
          <w:highlight w:val="white"/>
          <w:lang w:val="en-GB"/>
        </w:rPr>
        <w:t>, respectively</w:t>
      </w:r>
      <w:r w:rsidRPr="004E39EA">
        <w:rPr>
          <w:rFonts w:ascii="Times New Roman" w:eastAsia="Times New Roman" w:hAnsi="Times New Roman" w:cs="Times New Roman"/>
          <w:color w:val="333333"/>
          <w:highlight w:val="white"/>
          <w:lang w:val="en-GB"/>
        </w:rPr>
        <w:t>.</w:t>
      </w:r>
    </w:p>
    <w:p w14:paraId="68083F1B" w14:textId="77777777" w:rsidR="007833DA" w:rsidRPr="004E39EA" w:rsidRDefault="007833DA">
      <w:pPr>
        <w:jc w:val="both"/>
        <w:rPr>
          <w:rFonts w:ascii="Times New Roman" w:eastAsia="Times New Roman" w:hAnsi="Times New Roman" w:cs="Times New Roman"/>
          <w:color w:val="333333"/>
          <w:highlight w:val="white"/>
          <w:lang w:val="en-GB"/>
        </w:rPr>
      </w:pPr>
    </w:p>
    <w:p w14:paraId="36E7227F" w14:textId="77777777" w:rsidR="00B52AD4"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In the medicine field, 130 UK Universities provide over 600 medicine undergraduate degrees that could be combined with other subjects like Surgery - at Lancaster University for instance -, or with Foundation and Gateway years which </w:t>
      </w:r>
      <w:r w:rsidR="00B52AD4">
        <w:rPr>
          <w:rFonts w:ascii="Times New Roman" w:eastAsia="Times New Roman" w:hAnsi="Times New Roman" w:cs="Times New Roman"/>
          <w:color w:val="333333"/>
          <w:highlight w:val="white"/>
          <w:lang w:val="en-GB"/>
        </w:rPr>
        <w:t>intend</w:t>
      </w:r>
      <w:r w:rsidRPr="004E39EA">
        <w:rPr>
          <w:rFonts w:ascii="Times New Roman" w:eastAsia="Times New Roman" w:hAnsi="Times New Roman" w:cs="Times New Roman"/>
          <w:color w:val="333333"/>
          <w:highlight w:val="white"/>
          <w:lang w:val="en-GB"/>
        </w:rPr>
        <w:t xml:space="preserve"> to promote the uptake of higher education, specifically the study of medicine, among those groups that are traditionally underrepresented at university - like the University of Nottingham or Edge Hill University, among many other institutions (UCAS Platform).</w:t>
      </w:r>
    </w:p>
    <w:p w14:paraId="4C8A70F8" w14:textId="77777777" w:rsidR="00B52AD4" w:rsidRDefault="00B52AD4">
      <w:pPr>
        <w:jc w:val="both"/>
        <w:rPr>
          <w:rFonts w:ascii="Times New Roman" w:eastAsia="Times New Roman" w:hAnsi="Times New Roman" w:cs="Times New Roman"/>
          <w:color w:val="333333"/>
          <w:highlight w:val="white"/>
          <w:lang w:val="en-GB"/>
        </w:rPr>
      </w:pPr>
    </w:p>
    <w:p w14:paraId="3C067453" w14:textId="77777777" w:rsidR="00B52AD4"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Concerning the Health Industry, UK Universities offer over 2</w:t>
      </w:r>
      <w:r w:rsidR="00B52AD4">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000 health-related courses that include careers such as nursing and public health, but also other specific areas such as mental health and wellbeing, nutrition, or sports speciali</w:t>
      </w:r>
      <w:r w:rsidR="00B52AD4">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ation. The reason why medicine is very demanded by employers relies on the NHS shortage (BDI Research), as this healthcare system is facing critical issues due to an increase in demand for doctors which lead to longer waiting times that affect both staff and patients. A lack of growth in the medical workforce has led to over 8,000 vacancies in the field, which results in potential career opportunities for students wishing to pursue a career in medicine, where employability prospects are incredibly high. Similarly, nursing also presents prosperous opportunities for students, finding </w:t>
      </w:r>
      <w:r w:rsidR="00B52AD4" w:rsidRPr="004E39EA">
        <w:rPr>
          <w:rFonts w:ascii="Times New Roman" w:eastAsia="Times New Roman" w:hAnsi="Times New Roman" w:cs="Times New Roman"/>
          <w:color w:val="333333"/>
          <w:highlight w:val="white"/>
          <w:lang w:val="en-GB"/>
        </w:rPr>
        <w:t>that</w:t>
      </w:r>
      <w:r w:rsidRPr="004E39EA">
        <w:rPr>
          <w:rFonts w:ascii="Times New Roman" w:eastAsia="Times New Roman" w:hAnsi="Times New Roman" w:cs="Times New Roman"/>
          <w:color w:val="333333"/>
          <w:highlight w:val="white"/>
          <w:lang w:val="en-GB"/>
        </w:rPr>
        <w:t xml:space="preserve"> 94% of graduates find a job within six months of graduation (NHS).</w:t>
      </w:r>
    </w:p>
    <w:p w14:paraId="225DDEF7" w14:textId="77777777" w:rsidR="00B52AD4" w:rsidRDefault="00B52AD4">
      <w:pPr>
        <w:jc w:val="both"/>
        <w:rPr>
          <w:rFonts w:ascii="Times New Roman" w:eastAsia="Times New Roman" w:hAnsi="Times New Roman" w:cs="Times New Roman"/>
          <w:color w:val="333333"/>
          <w:highlight w:val="white"/>
          <w:lang w:val="en-GB"/>
        </w:rPr>
      </w:pPr>
    </w:p>
    <w:p w14:paraId="1F69D17E" w14:textId="70298575"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Regarding Dentistry, 21 universities in the UK offer over 40 undergraduate and post graduate degrees. The University of Glasgow, University of Birmingham, </w:t>
      </w:r>
      <w:r w:rsidR="00963728" w:rsidRPr="004E39EA">
        <w:rPr>
          <w:rFonts w:ascii="Times New Roman" w:eastAsia="Times New Roman" w:hAnsi="Times New Roman" w:cs="Times New Roman"/>
          <w:color w:val="333333"/>
          <w:highlight w:val="white"/>
          <w:lang w:val="en-GB"/>
        </w:rPr>
        <w:t>University</w:t>
      </w:r>
      <w:r w:rsidRPr="004E39EA">
        <w:rPr>
          <w:rFonts w:ascii="Times New Roman" w:eastAsia="Times New Roman" w:hAnsi="Times New Roman" w:cs="Times New Roman"/>
          <w:color w:val="333333"/>
          <w:highlight w:val="white"/>
          <w:lang w:val="en-GB"/>
        </w:rPr>
        <w:t xml:space="preserve"> of Manchester are some Colleges that provide several degrees in the field, highlighting others such as King´s College London</w:t>
      </w:r>
      <w:r w:rsidR="001E3C94">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 with over 150 students per year</w:t>
      </w:r>
      <w:r w:rsidR="001E3C94">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 ranked top 1 for dentistry in the world. The employment rate of doctors is 99.4%, having career opportunities as anaesthetist, Cardiologist, Clinical radiologist, General practice doctor, Hospital doctor, and Neurologist. Similarly, allied medical degrees are the third most </w:t>
      </w:r>
      <w:r w:rsidR="00963728" w:rsidRPr="004E39EA">
        <w:rPr>
          <w:rFonts w:ascii="Times New Roman" w:eastAsia="Times New Roman" w:hAnsi="Times New Roman" w:cs="Times New Roman"/>
          <w:color w:val="333333"/>
          <w:highlight w:val="white"/>
          <w:lang w:val="en-GB"/>
        </w:rPr>
        <w:t>employable</w:t>
      </w:r>
      <w:r w:rsidRPr="004E39EA">
        <w:rPr>
          <w:rFonts w:ascii="Times New Roman" w:eastAsia="Times New Roman" w:hAnsi="Times New Roman" w:cs="Times New Roman"/>
          <w:color w:val="333333"/>
          <w:highlight w:val="white"/>
          <w:lang w:val="en-GB"/>
        </w:rPr>
        <w:t xml:space="preserve"> careers in the UK. This field involve</w:t>
      </w:r>
      <w:r w:rsidR="00487C68">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 jobs such as dietician, nutritionist, therapist, </w:t>
      </w:r>
      <w:proofErr w:type="gramStart"/>
      <w:r w:rsidRPr="004E39EA">
        <w:rPr>
          <w:rFonts w:ascii="Times New Roman" w:eastAsia="Times New Roman" w:hAnsi="Times New Roman" w:cs="Times New Roman"/>
          <w:color w:val="333333"/>
          <w:highlight w:val="white"/>
          <w:lang w:val="en-GB"/>
        </w:rPr>
        <w:t>physiotherapist</w:t>
      </w:r>
      <w:proofErr w:type="gramEnd"/>
      <w:r w:rsidRPr="004E39EA">
        <w:rPr>
          <w:rFonts w:ascii="Times New Roman" w:eastAsia="Times New Roman" w:hAnsi="Times New Roman" w:cs="Times New Roman"/>
          <w:color w:val="333333"/>
          <w:highlight w:val="white"/>
          <w:lang w:val="en-GB"/>
        </w:rPr>
        <w:t xml:space="preserve"> and pharmacist, having a 95.3% employment rate after </w:t>
      </w:r>
      <w:r w:rsidR="00963728" w:rsidRPr="004E39EA">
        <w:rPr>
          <w:rFonts w:ascii="Times New Roman" w:eastAsia="Times New Roman" w:hAnsi="Times New Roman" w:cs="Times New Roman"/>
          <w:color w:val="333333"/>
          <w:highlight w:val="white"/>
          <w:lang w:val="en-GB"/>
        </w:rPr>
        <w:t>six-month</w:t>
      </w:r>
      <w:r w:rsidRPr="004E39EA">
        <w:rPr>
          <w:rFonts w:ascii="Times New Roman" w:eastAsia="Times New Roman" w:hAnsi="Times New Roman" w:cs="Times New Roman"/>
          <w:color w:val="333333"/>
          <w:highlight w:val="white"/>
          <w:lang w:val="en-GB"/>
        </w:rPr>
        <w:t xml:space="preserve"> graduation. In relation to the expected annual salary, six months after graduation, the amount depends on the specialty the graduate chose but is usually around £50.300 for medicine, £30.000 for dentistry graduates, and £34,100 </w:t>
      </w:r>
      <w:r w:rsidR="00963728" w:rsidRPr="004E39EA">
        <w:rPr>
          <w:rFonts w:ascii="Times New Roman" w:eastAsia="Times New Roman" w:hAnsi="Times New Roman" w:cs="Times New Roman"/>
          <w:color w:val="333333"/>
          <w:highlight w:val="white"/>
          <w:lang w:val="en-GB"/>
        </w:rPr>
        <w:t>for</w:t>
      </w:r>
      <w:r w:rsidRPr="004E39EA">
        <w:rPr>
          <w:rFonts w:ascii="Times New Roman" w:eastAsia="Times New Roman" w:hAnsi="Times New Roman" w:cs="Times New Roman"/>
          <w:color w:val="333333"/>
          <w:highlight w:val="white"/>
          <w:lang w:val="en-GB"/>
        </w:rPr>
        <w:t xml:space="preserve"> allied medical subjects.</w:t>
      </w:r>
    </w:p>
    <w:p w14:paraId="39968AB7" w14:textId="77777777" w:rsidR="007833DA" w:rsidRPr="004E39EA" w:rsidRDefault="007833DA">
      <w:pPr>
        <w:jc w:val="both"/>
        <w:rPr>
          <w:rFonts w:ascii="Times New Roman" w:eastAsia="Times New Roman" w:hAnsi="Times New Roman" w:cs="Times New Roman"/>
          <w:color w:val="333333"/>
          <w:highlight w:val="white"/>
          <w:lang w:val="en-GB"/>
        </w:rPr>
      </w:pPr>
    </w:p>
    <w:p w14:paraId="5F54744E" w14:textId="2A42F3C5"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In between medicine and allied medical studies, the second most employable career in the UK seems to be Veterinary science, having more than 200 degrees in over 50 Universities in the country. This field also allows student</w:t>
      </w:r>
      <w:r w:rsidR="00487C68">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 to become speciali</w:t>
      </w:r>
      <w:r w:rsidR="00487C68">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ed in areas such as veterinary surgery, </w:t>
      </w:r>
      <w:proofErr w:type="gramStart"/>
      <w:r w:rsidRPr="004E39EA">
        <w:rPr>
          <w:rFonts w:ascii="Times New Roman" w:eastAsia="Times New Roman" w:hAnsi="Times New Roman" w:cs="Times New Roman"/>
          <w:color w:val="333333"/>
          <w:highlight w:val="white"/>
          <w:lang w:val="en-GB"/>
        </w:rPr>
        <w:t>biosciences</w:t>
      </w:r>
      <w:proofErr w:type="gramEnd"/>
      <w:r w:rsidRPr="004E39EA">
        <w:rPr>
          <w:rFonts w:ascii="Times New Roman" w:eastAsia="Times New Roman" w:hAnsi="Times New Roman" w:cs="Times New Roman"/>
          <w:color w:val="333333"/>
          <w:highlight w:val="white"/>
          <w:lang w:val="en-GB"/>
        </w:rPr>
        <w:t xml:space="preserve"> or nur</w:t>
      </w:r>
      <w:r w:rsidR="00963728">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ing, resulting in 95</w:t>
      </w:r>
      <w:r w:rsidR="00487C68">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9% employment rate in veterinary recent graduates, and an expected annual salary of around £30,500. UK, having high pet ownership rate with millions of households owing pet, drives consistent demand for veterinary services, as well as in the agricultural setting to care for livestock, being this essential for the country´s farming industry. Also, the UK has strict regulations regarding animal health and welfare, necessitating qualified veterinarians to meet these legal standards, including mandatory health checks, vaccinations, and treatments, particularly for livestock and pets. Veterinary degrees offer diverse career paths, including roles in clinical practice, research, public health, and wildlife conservation, which is also substantially supported by both the government and the </w:t>
      </w:r>
      <w:r w:rsidRPr="004E39EA">
        <w:rPr>
          <w:rFonts w:ascii="Times New Roman" w:eastAsia="Times New Roman" w:hAnsi="Times New Roman" w:cs="Times New Roman"/>
          <w:color w:val="333333"/>
          <w:highlight w:val="white"/>
          <w:lang w:val="en-GB"/>
        </w:rPr>
        <w:lastRenderedPageBreak/>
        <w:t xml:space="preserve">industry with incentives that aim to improve animal health, research funding and public awareness campaigns that result in high demand for veterinary science specialist, and nourishing </w:t>
      </w:r>
      <w:proofErr w:type="gramStart"/>
      <w:r w:rsidRPr="004E39EA">
        <w:rPr>
          <w:rFonts w:ascii="Times New Roman" w:eastAsia="Times New Roman" w:hAnsi="Times New Roman" w:cs="Times New Roman"/>
          <w:color w:val="333333"/>
          <w:highlight w:val="white"/>
          <w:lang w:val="en-GB"/>
        </w:rPr>
        <w:t>future prospects</w:t>
      </w:r>
      <w:proofErr w:type="gramEnd"/>
      <w:r w:rsidRPr="004E39EA">
        <w:rPr>
          <w:rFonts w:ascii="Times New Roman" w:eastAsia="Times New Roman" w:hAnsi="Times New Roman" w:cs="Times New Roman"/>
          <w:color w:val="333333"/>
          <w:highlight w:val="white"/>
          <w:lang w:val="en-GB"/>
        </w:rPr>
        <w:t xml:space="preserve"> for this field´s students.</w:t>
      </w:r>
    </w:p>
    <w:p w14:paraId="45FECEC5" w14:textId="77777777" w:rsidR="007833DA" w:rsidRPr="004E39EA" w:rsidRDefault="007833DA">
      <w:pPr>
        <w:jc w:val="both"/>
        <w:rPr>
          <w:rFonts w:ascii="Times New Roman" w:eastAsia="Times New Roman" w:hAnsi="Times New Roman" w:cs="Times New Roman"/>
          <w:color w:val="333333"/>
          <w:highlight w:val="white"/>
          <w:lang w:val="en-GB"/>
        </w:rPr>
      </w:pPr>
    </w:p>
    <w:p w14:paraId="5B4F2DC3" w14:textId="73CFD99B" w:rsidR="007833DA" w:rsidRPr="004E39EA" w:rsidRDefault="004264B7" w:rsidP="00010A72">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In the fourth place, </w:t>
      </w:r>
      <w:r w:rsidRPr="00C0107E">
        <w:rPr>
          <w:rFonts w:ascii="Times New Roman" w:eastAsia="Times New Roman" w:hAnsi="Times New Roman" w:cs="Times New Roman"/>
          <w:color w:val="333333"/>
          <w:lang w:val="en-GB"/>
        </w:rPr>
        <w:t xml:space="preserve">education </w:t>
      </w:r>
      <w:r w:rsidRPr="004E39EA">
        <w:rPr>
          <w:rFonts w:ascii="Times New Roman" w:eastAsia="Times New Roman" w:hAnsi="Times New Roman" w:cs="Times New Roman"/>
          <w:color w:val="333333"/>
          <w:highlight w:val="white"/>
          <w:lang w:val="en-GB"/>
        </w:rPr>
        <w:t>is the most employable career in the UK, with a 94.4% employability rate, with over 2</w:t>
      </w:r>
      <w:r w:rsidR="0066211C">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200 courses in 212 institutions around the country, and an expected annual salary of £19.000</w:t>
      </w:r>
      <w:r w:rsidR="0066211C">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 The prospects for </w:t>
      </w:r>
      <w:r w:rsidR="00963728" w:rsidRPr="004E39EA">
        <w:rPr>
          <w:rFonts w:ascii="Times New Roman" w:eastAsia="Times New Roman" w:hAnsi="Times New Roman" w:cs="Times New Roman"/>
          <w:color w:val="333333"/>
          <w:highlight w:val="white"/>
          <w:lang w:val="en-GB"/>
        </w:rPr>
        <w:t>these graduates</w:t>
      </w:r>
      <w:r w:rsidRPr="004E39EA">
        <w:rPr>
          <w:rFonts w:ascii="Times New Roman" w:eastAsia="Times New Roman" w:hAnsi="Times New Roman" w:cs="Times New Roman"/>
          <w:color w:val="333333"/>
          <w:highlight w:val="white"/>
          <w:lang w:val="en-GB"/>
        </w:rPr>
        <w:t xml:space="preserve"> are very high for different reasons including stability, progression, diverse employment opportunities, government </w:t>
      </w:r>
      <w:r w:rsidR="00963728" w:rsidRPr="004E39EA">
        <w:rPr>
          <w:rFonts w:ascii="Times New Roman" w:eastAsia="Times New Roman" w:hAnsi="Times New Roman" w:cs="Times New Roman"/>
          <w:color w:val="333333"/>
          <w:highlight w:val="white"/>
          <w:lang w:val="en-GB"/>
        </w:rPr>
        <w:t>initiatives</w:t>
      </w:r>
      <w:r w:rsidRPr="004E39EA">
        <w:rPr>
          <w:rFonts w:ascii="Times New Roman" w:eastAsia="Times New Roman" w:hAnsi="Times New Roman" w:cs="Times New Roman"/>
          <w:color w:val="333333"/>
          <w:highlight w:val="white"/>
          <w:lang w:val="en-GB"/>
        </w:rPr>
        <w:t xml:space="preserve">, teacher shortages and international recognition. In this sense, teaching is often seen as a stable career with excellent benefits which involve pensions, </w:t>
      </w:r>
      <w:r w:rsidR="00963728" w:rsidRPr="004E39EA">
        <w:rPr>
          <w:rFonts w:ascii="Times New Roman" w:eastAsia="Times New Roman" w:hAnsi="Times New Roman" w:cs="Times New Roman"/>
          <w:color w:val="333333"/>
          <w:highlight w:val="white"/>
          <w:lang w:val="en-GB"/>
        </w:rPr>
        <w:t>holidays,</w:t>
      </w:r>
      <w:r w:rsidRPr="004E39EA">
        <w:rPr>
          <w:rFonts w:ascii="Times New Roman" w:eastAsia="Times New Roman" w:hAnsi="Times New Roman" w:cs="Times New Roman"/>
          <w:color w:val="333333"/>
          <w:highlight w:val="white"/>
          <w:lang w:val="en-GB"/>
        </w:rPr>
        <w:t xml:space="preserve"> and job security. Also, there are numerous opportunities for career advancement within the education sector, teachers can move into senior roles such as department heads, school leadership positions, or even transition into roles within educational policy or administration. Moreover, apart from traditional school settings, teachers can find employment in various educational environments, including private tutoring, online education platforms, adult education, and corporate training program</w:t>
      </w:r>
      <w:r w:rsidR="00010A72">
        <w:rPr>
          <w:rFonts w:ascii="Times New Roman" w:eastAsia="Times New Roman" w:hAnsi="Times New Roman" w:cs="Times New Roman"/>
          <w:color w:val="333333"/>
          <w:highlight w:val="white"/>
          <w:lang w:val="en-GB"/>
        </w:rPr>
        <w:t>me</w:t>
      </w:r>
      <w:r w:rsidRPr="004E39EA">
        <w:rPr>
          <w:rFonts w:ascii="Times New Roman" w:eastAsia="Times New Roman" w:hAnsi="Times New Roman" w:cs="Times New Roman"/>
          <w:color w:val="333333"/>
          <w:highlight w:val="white"/>
          <w:lang w:val="en-GB"/>
        </w:rPr>
        <w:t>s, where demand is increasingly rising. It is also worth highlighting that the UK government has implemented various initiatives to improve education standards and outcomes.</w:t>
      </w:r>
      <w:r w:rsidR="00010A72">
        <w:rPr>
          <w:rFonts w:ascii="Times New Roman" w:eastAsia="Times New Roman" w:hAnsi="Times New Roman" w:cs="Times New Roman"/>
          <w:color w:val="333333"/>
          <w:highlight w:val="white"/>
          <w:lang w:val="en-GB"/>
        </w:rPr>
        <w:t xml:space="preserve"> </w:t>
      </w:r>
      <w:r w:rsidRPr="004E39EA">
        <w:rPr>
          <w:rFonts w:ascii="Times New Roman" w:eastAsia="Times New Roman" w:hAnsi="Times New Roman" w:cs="Times New Roman"/>
          <w:color w:val="333333"/>
          <w:highlight w:val="white"/>
          <w:lang w:val="en-GB"/>
        </w:rPr>
        <w:t>Program</w:t>
      </w:r>
      <w:r w:rsidR="00010A72">
        <w:rPr>
          <w:rFonts w:ascii="Times New Roman" w:eastAsia="Times New Roman" w:hAnsi="Times New Roman" w:cs="Times New Roman"/>
          <w:color w:val="333333"/>
          <w:highlight w:val="white"/>
          <w:lang w:val="en-GB"/>
        </w:rPr>
        <w:t>me</w:t>
      </w:r>
      <w:r w:rsidRPr="004E39EA">
        <w:rPr>
          <w:rFonts w:ascii="Times New Roman" w:eastAsia="Times New Roman" w:hAnsi="Times New Roman" w:cs="Times New Roman"/>
          <w:color w:val="333333"/>
          <w:highlight w:val="white"/>
          <w:lang w:val="en-GB"/>
        </w:rPr>
        <w:t xml:space="preserve">s like Teach First and government funding for teacher training encourage more individuals to enter the teaching profession. Additionally, there are policies aimed at reducing class sizes and improving teacher-student ratios, which require more teachers and enables higher employment for </w:t>
      </w:r>
      <w:r w:rsidR="00963728" w:rsidRPr="004E39EA">
        <w:rPr>
          <w:rFonts w:ascii="Times New Roman" w:eastAsia="Times New Roman" w:hAnsi="Times New Roman" w:cs="Times New Roman"/>
          <w:color w:val="333333"/>
          <w:highlight w:val="white"/>
          <w:lang w:val="en-GB"/>
        </w:rPr>
        <w:t>these graduates</w:t>
      </w:r>
      <w:r w:rsidRPr="004E39EA">
        <w:rPr>
          <w:rFonts w:ascii="Times New Roman" w:eastAsia="Times New Roman" w:hAnsi="Times New Roman" w:cs="Times New Roman"/>
          <w:color w:val="333333"/>
          <w:highlight w:val="white"/>
          <w:lang w:val="en-GB"/>
        </w:rPr>
        <w:t>. Even more, there are specific subject areas such as in STEM (Science, Technology, Engineering, and Mathematics), modern languages, and special education, where teacher shortages are more pronounced, which increase the employability of education related graduate</w:t>
      </w:r>
      <w:r w:rsidR="00010A72">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Lastly, students that have undertaken an education degree in the UK face huge international opportunities, as UK teaching qualifications a</w:t>
      </w:r>
      <w:r w:rsidR="00683A67">
        <w:rPr>
          <w:rFonts w:ascii="Times New Roman" w:eastAsia="Times New Roman" w:hAnsi="Times New Roman" w:cs="Times New Roman"/>
          <w:color w:val="333333"/>
          <w:highlight w:val="white"/>
          <w:lang w:val="en-GB"/>
        </w:rPr>
        <w:t>r</w:t>
      </w:r>
      <w:r w:rsidRPr="004E39EA">
        <w:rPr>
          <w:rFonts w:ascii="Times New Roman" w:eastAsia="Times New Roman" w:hAnsi="Times New Roman" w:cs="Times New Roman"/>
          <w:color w:val="333333"/>
          <w:highlight w:val="white"/>
          <w:lang w:val="en-GB"/>
        </w:rPr>
        <w:t>e reco</w:t>
      </w:r>
      <w:r w:rsidR="00683A67">
        <w:rPr>
          <w:rFonts w:ascii="Times New Roman" w:eastAsia="Times New Roman" w:hAnsi="Times New Roman" w:cs="Times New Roman"/>
          <w:color w:val="333333"/>
          <w:highlight w:val="white"/>
          <w:lang w:val="en-GB"/>
        </w:rPr>
        <w:t>gnised</w:t>
      </w:r>
      <w:r w:rsidRPr="004E39EA">
        <w:rPr>
          <w:rFonts w:ascii="Times New Roman" w:eastAsia="Times New Roman" w:hAnsi="Times New Roman" w:cs="Times New Roman"/>
          <w:color w:val="333333"/>
          <w:highlight w:val="white"/>
          <w:lang w:val="en-GB"/>
        </w:rPr>
        <w:t xml:space="preserve"> all around the world, allowing teachers trained in this country to fin</w:t>
      </w:r>
      <w:r w:rsidR="00AC6389">
        <w:rPr>
          <w:rFonts w:ascii="Times New Roman" w:eastAsia="Times New Roman" w:hAnsi="Times New Roman" w:cs="Times New Roman"/>
          <w:color w:val="333333"/>
          <w:highlight w:val="white"/>
          <w:lang w:val="en-GB"/>
        </w:rPr>
        <w:t>d</w:t>
      </w:r>
      <w:r w:rsidRPr="004E39EA">
        <w:rPr>
          <w:rFonts w:ascii="Times New Roman" w:eastAsia="Times New Roman" w:hAnsi="Times New Roman" w:cs="Times New Roman"/>
          <w:color w:val="333333"/>
          <w:highlight w:val="white"/>
          <w:lang w:val="en-GB"/>
        </w:rPr>
        <w:t xml:space="preserve"> employment in other places as well.</w:t>
      </w:r>
    </w:p>
    <w:p w14:paraId="079B75A6" w14:textId="77777777" w:rsidR="007833DA" w:rsidRPr="004E39EA" w:rsidRDefault="007833DA">
      <w:pPr>
        <w:jc w:val="both"/>
        <w:rPr>
          <w:rFonts w:ascii="Times New Roman" w:eastAsia="Times New Roman" w:hAnsi="Times New Roman" w:cs="Times New Roman"/>
          <w:color w:val="333333"/>
          <w:highlight w:val="white"/>
          <w:lang w:val="en-GB"/>
        </w:rPr>
      </w:pPr>
    </w:p>
    <w:p w14:paraId="71FD12AE" w14:textId="7580390F"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Finally, architecture is considered the fifth most employable career in the UK for diverse reasons, with a 90.1% employability rate, with an expected annual salary of £27.000. This degree is very attractive for students, as urbani</w:t>
      </w:r>
      <w:r w:rsidR="00745443">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ation and population </w:t>
      </w:r>
      <w:r w:rsidR="00745443" w:rsidRPr="004E39EA">
        <w:rPr>
          <w:rFonts w:ascii="Times New Roman" w:eastAsia="Times New Roman" w:hAnsi="Times New Roman" w:cs="Times New Roman"/>
          <w:color w:val="333333"/>
          <w:highlight w:val="white"/>
          <w:lang w:val="en-GB"/>
        </w:rPr>
        <w:t>are</w:t>
      </w:r>
      <w:r w:rsidRPr="004E39EA">
        <w:rPr>
          <w:rFonts w:ascii="Times New Roman" w:eastAsia="Times New Roman" w:hAnsi="Times New Roman" w:cs="Times New Roman"/>
          <w:color w:val="333333"/>
          <w:highlight w:val="white"/>
          <w:lang w:val="en-GB"/>
        </w:rPr>
        <w:t xml:space="preserve"> growing in cities like London, </w:t>
      </w:r>
      <w:r w:rsidR="00BB0978" w:rsidRPr="004E39EA">
        <w:rPr>
          <w:rFonts w:ascii="Times New Roman" w:eastAsia="Times New Roman" w:hAnsi="Times New Roman" w:cs="Times New Roman"/>
          <w:color w:val="333333"/>
          <w:highlight w:val="white"/>
          <w:lang w:val="en-GB"/>
        </w:rPr>
        <w:t>Manchester,</w:t>
      </w:r>
      <w:r w:rsidRPr="004E39EA">
        <w:rPr>
          <w:rFonts w:ascii="Times New Roman" w:eastAsia="Times New Roman" w:hAnsi="Times New Roman" w:cs="Times New Roman"/>
          <w:color w:val="333333"/>
          <w:highlight w:val="white"/>
          <w:lang w:val="en-GB"/>
        </w:rPr>
        <w:t xml:space="preserve"> and Birmingham, which drive the need for new residential, </w:t>
      </w:r>
      <w:r w:rsidR="00F5153B" w:rsidRPr="004E39EA">
        <w:rPr>
          <w:rFonts w:ascii="Times New Roman" w:eastAsia="Times New Roman" w:hAnsi="Times New Roman" w:cs="Times New Roman"/>
          <w:color w:val="333333"/>
          <w:highlight w:val="white"/>
          <w:lang w:val="en-GB"/>
        </w:rPr>
        <w:t>commercial,</w:t>
      </w:r>
      <w:r w:rsidRPr="004E39EA">
        <w:rPr>
          <w:rFonts w:ascii="Times New Roman" w:eastAsia="Times New Roman" w:hAnsi="Times New Roman" w:cs="Times New Roman"/>
          <w:color w:val="333333"/>
          <w:highlight w:val="white"/>
          <w:lang w:val="en-GB"/>
        </w:rPr>
        <w:t xml:space="preserve"> and public buildings to design and accommodate spaces for this urban growth. Similarly, the UK is consistently investing in infrastructure development, urban regeneration project and housing scheme incentives that create a constant and rising deman</w:t>
      </w:r>
      <w:r w:rsidR="00AC6389">
        <w:rPr>
          <w:rFonts w:ascii="Times New Roman" w:eastAsia="Times New Roman" w:hAnsi="Times New Roman" w:cs="Times New Roman"/>
          <w:color w:val="333333"/>
          <w:highlight w:val="white"/>
          <w:lang w:val="en-GB"/>
        </w:rPr>
        <w:t xml:space="preserve">d </w:t>
      </w:r>
      <w:r w:rsidRPr="004E39EA">
        <w:rPr>
          <w:rFonts w:ascii="Times New Roman" w:eastAsia="Times New Roman" w:hAnsi="Times New Roman" w:cs="Times New Roman"/>
          <w:color w:val="333333"/>
          <w:highlight w:val="white"/>
          <w:lang w:val="en-GB"/>
        </w:rPr>
        <w:t>for</w:t>
      </w:r>
      <w:r w:rsidR="00745443">
        <w:rPr>
          <w:rFonts w:ascii="Times New Roman" w:eastAsia="Times New Roman" w:hAnsi="Times New Roman" w:cs="Times New Roman"/>
          <w:color w:val="333333"/>
          <w:highlight w:val="white"/>
          <w:lang w:val="en-GB"/>
        </w:rPr>
        <w:t xml:space="preserve"> </w:t>
      </w:r>
      <w:r w:rsidRPr="004E39EA">
        <w:rPr>
          <w:rFonts w:ascii="Times New Roman" w:eastAsia="Times New Roman" w:hAnsi="Times New Roman" w:cs="Times New Roman"/>
          <w:color w:val="333333"/>
          <w:highlight w:val="white"/>
          <w:lang w:val="en-GB"/>
        </w:rPr>
        <w:t xml:space="preserve">architects to design and oversee these projects. Also, the UK has a big architectural heritage with several historical buildings in the need to maintain and restore </w:t>
      </w:r>
      <w:r w:rsidR="00963728" w:rsidRPr="004E39EA">
        <w:rPr>
          <w:rFonts w:ascii="Times New Roman" w:eastAsia="Times New Roman" w:hAnsi="Times New Roman" w:cs="Times New Roman"/>
          <w:color w:val="333333"/>
          <w:highlight w:val="white"/>
          <w:lang w:val="en-GB"/>
        </w:rPr>
        <w:t>these buildings</w:t>
      </w:r>
      <w:r w:rsidRPr="004E39EA">
        <w:rPr>
          <w:rFonts w:ascii="Times New Roman" w:eastAsia="Times New Roman" w:hAnsi="Times New Roman" w:cs="Times New Roman"/>
          <w:color w:val="333333"/>
          <w:highlight w:val="white"/>
          <w:lang w:val="en-GB"/>
        </w:rPr>
        <w:t xml:space="preserve"> that enclose the cultural landscape of the country. In addition, the rising emphasis regarding climate change and environmental goals make architectural prospects appealing for future </w:t>
      </w:r>
      <w:r w:rsidR="00963728" w:rsidRPr="004E39EA">
        <w:rPr>
          <w:rFonts w:ascii="Times New Roman" w:eastAsia="Times New Roman" w:hAnsi="Times New Roman" w:cs="Times New Roman"/>
          <w:color w:val="333333"/>
          <w:highlight w:val="white"/>
          <w:lang w:val="en-GB"/>
        </w:rPr>
        <w:t>students</w:t>
      </w:r>
      <w:r w:rsidRPr="004E39EA">
        <w:rPr>
          <w:rFonts w:ascii="Times New Roman" w:eastAsia="Times New Roman" w:hAnsi="Times New Roman" w:cs="Times New Roman"/>
          <w:color w:val="333333"/>
          <w:highlight w:val="white"/>
          <w:lang w:val="en-GB"/>
        </w:rPr>
        <w:t xml:space="preserve">, as professionals with expertise in eco-friendly designing, energy efficiency and use of sustainable materials are in high demand to meet UK´s regulation and aims that relate to sustainable development. </w:t>
      </w:r>
      <w:r w:rsidR="00963728" w:rsidRPr="004E39EA">
        <w:rPr>
          <w:rFonts w:ascii="Times New Roman" w:eastAsia="Times New Roman" w:hAnsi="Times New Roman" w:cs="Times New Roman"/>
          <w:color w:val="333333"/>
          <w:highlight w:val="white"/>
          <w:lang w:val="en-GB"/>
        </w:rPr>
        <w:t>Similarly,</w:t>
      </w:r>
      <w:r w:rsidRPr="004E39EA">
        <w:rPr>
          <w:rFonts w:ascii="Times New Roman" w:eastAsia="Times New Roman" w:hAnsi="Times New Roman" w:cs="Times New Roman"/>
          <w:color w:val="333333"/>
          <w:highlight w:val="white"/>
          <w:lang w:val="en-GB"/>
        </w:rPr>
        <w:t xml:space="preserve"> to the educational field, UK-trained architects usually enjoy international recognition which allows university graduates to find employment opportunities globally, allowing international mobility that enhance career potentials to UK architects.</w:t>
      </w:r>
    </w:p>
    <w:p w14:paraId="14C291F4" w14:textId="77777777" w:rsidR="007833DA" w:rsidRPr="004E39EA" w:rsidRDefault="007833DA">
      <w:pPr>
        <w:jc w:val="both"/>
        <w:rPr>
          <w:rFonts w:ascii="Times New Roman" w:eastAsia="Times New Roman" w:hAnsi="Times New Roman" w:cs="Times New Roman"/>
          <w:color w:val="333333"/>
          <w:highlight w:val="white"/>
          <w:lang w:val="en-GB"/>
        </w:rPr>
      </w:pPr>
    </w:p>
    <w:p w14:paraId="0765F0F8" w14:textId="064EB1D8"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Contrary to medicine, veterinary, education and architecture, the least employable career is fine arts. Unfortunately, this degree has the worst career prospects across, not only the UK, but also the US, Spain, </w:t>
      </w:r>
      <w:r w:rsidR="00735A0E">
        <w:rPr>
          <w:rFonts w:ascii="Times New Roman" w:eastAsia="Times New Roman" w:hAnsi="Times New Roman" w:cs="Times New Roman"/>
          <w:color w:val="333333"/>
          <w:highlight w:val="white"/>
          <w:lang w:val="en-GB"/>
        </w:rPr>
        <w:t xml:space="preserve">the </w:t>
      </w:r>
      <w:proofErr w:type="gramStart"/>
      <w:r w:rsidRPr="004E39EA">
        <w:rPr>
          <w:rFonts w:ascii="Times New Roman" w:eastAsia="Times New Roman" w:hAnsi="Times New Roman" w:cs="Times New Roman"/>
          <w:color w:val="333333"/>
          <w:highlight w:val="white"/>
          <w:lang w:val="en-GB"/>
        </w:rPr>
        <w:t>UAE</w:t>
      </w:r>
      <w:proofErr w:type="gramEnd"/>
      <w:r w:rsidRPr="004E39EA">
        <w:rPr>
          <w:rFonts w:ascii="Times New Roman" w:eastAsia="Times New Roman" w:hAnsi="Times New Roman" w:cs="Times New Roman"/>
          <w:color w:val="333333"/>
          <w:highlight w:val="white"/>
          <w:lang w:val="en-GB"/>
        </w:rPr>
        <w:t xml:space="preserve"> and Panama. This degree has a limited job market compared to other fields, as career such as painting, sculpture and installation are niche and do not have many available positions. The fine art field is highly competitive, as many </w:t>
      </w:r>
      <w:r w:rsidR="00AC6389" w:rsidRPr="004E39EA">
        <w:rPr>
          <w:rFonts w:ascii="Times New Roman" w:eastAsia="Times New Roman" w:hAnsi="Times New Roman" w:cs="Times New Roman"/>
          <w:color w:val="333333"/>
          <w:highlight w:val="white"/>
          <w:lang w:val="en-GB"/>
        </w:rPr>
        <w:t>artists</w:t>
      </w:r>
      <w:r w:rsidRPr="004E39EA">
        <w:rPr>
          <w:rFonts w:ascii="Times New Roman" w:eastAsia="Times New Roman" w:hAnsi="Times New Roman" w:cs="Times New Roman"/>
          <w:color w:val="333333"/>
          <w:highlight w:val="white"/>
          <w:lang w:val="en-GB"/>
        </w:rPr>
        <w:t xml:space="preserve"> face limited opportunities </w:t>
      </w:r>
      <w:r w:rsidRPr="004E39EA">
        <w:rPr>
          <w:rFonts w:ascii="Times New Roman" w:eastAsia="Times New Roman" w:hAnsi="Times New Roman" w:cs="Times New Roman"/>
          <w:color w:val="333333"/>
          <w:highlight w:val="white"/>
          <w:lang w:val="en-GB"/>
        </w:rPr>
        <w:lastRenderedPageBreak/>
        <w:t>in exhibitions, galleries and commissions which makes it very difficult for graduates to secure employment. Additionally, fine artists work as freelances which le</w:t>
      </w:r>
      <w:r w:rsidR="00735A0E">
        <w:rPr>
          <w:rFonts w:ascii="Times New Roman" w:eastAsia="Times New Roman" w:hAnsi="Times New Roman" w:cs="Times New Roman"/>
          <w:color w:val="333333"/>
          <w:highlight w:val="white"/>
          <w:lang w:val="en-GB"/>
        </w:rPr>
        <w:t>a</w:t>
      </w:r>
      <w:r w:rsidRPr="004E39EA">
        <w:rPr>
          <w:rFonts w:ascii="Times New Roman" w:eastAsia="Times New Roman" w:hAnsi="Times New Roman" w:cs="Times New Roman"/>
          <w:color w:val="333333"/>
          <w:highlight w:val="white"/>
          <w:lang w:val="en-GB"/>
        </w:rPr>
        <w:t>ds to unstable income and often depend on the artist</w:t>
      </w:r>
      <w:r w:rsidR="00735A0E">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s reputation, and </w:t>
      </w:r>
      <w:r w:rsidR="00AC6389" w:rsidRPr="004E39EA">
        <w:rPr>
          <w:rFonts w:ascii="Times New Roman" w:eastAsia="Times New Roman" w:hAnsi="Times New Roman" w:cs="Times New Roman"/>
          <w:color w:val="333333"/>
          <w:highlight w:val="white"/>
          <w:lang w:val="en-GB"/>
        </w:rPr>
        <w:t>market</w:t>
      </w:r>
      <w:r w:rsidRPr="004E39EA">
        <w:rPr>
          <w:rFonts w:ascii="Times New Roman" w:eastAsia="Times New Roman" w:hAnsi="Times New Roman" w:cs="Times New Roman"/>
          <w:color w:val="333333"/>
          <w:highlight w:val="white"/>
          <w:lang w:val="en-GB"/>
        </w:rPr>
        <w:t xml:space="preserve"> demand, which also results in dependence on external funding from grants, </w:t>
      </w:r>
      <w:proofErr w:type="gramStart"/>
      <w:r w:rsidRPr="004E39EA">
        <w:rPr>
          <w:rFonts w:ascii="Times New Roman" w:eastAsia="Times New Roman" w:hAnsi="Times New Roman" w:cs="Times New Roman"/>
          <w:color w:val="333333"/>
          <w:highlight w:val="white"/>
          <w:lang w:val="en-GB"/>
        </w:rPr>
        <w:t>sponsorships</w:t>
      </w:r>
      <w:proofErr w:type="gramEnd"/>
      <w:r w:rsidRPr="004E39EA">
        <w:rPr>
          <w:rFonts w:ascii="Times New Roman" w:eastAsia="Times New Roman" w:hAnsi="Times New Roman" w:cs="Times New Roman"/>
          <w:color w:val="333333"/>
          <w:highlight w:val="white"/>
          <w:lang w:val="en-GB"/>
        </w:rPr>
        <w:t xml:space="preserve"> and government funding. Lastly, the absence of practical skills that fine art degrees teach, limits the employability opportunities in field</w:t>
      </w:r>
      <w:r w:rsidR="00735A0E">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 outside the arts, as these courses focus on creative and theoretical aspects rather than practical abilities that are directly transferable to other job markets.</w:t>
      </w:r>
    </w:p>
    <w:p w14:paraId="06B72FA7" w14:textId="77777777" w:rsidR="007833DA" w:rsidRPr="004E39EA" w:rsidRDefault="007833DA">
      <w:pPr>
        <w:jc w:val="both"/>
        <w:rPr>
          <w:rFonts w:ascii="Times New Roman" w:eastAsia="Times New Roman" w:hAnsi="Times New Roman" w:cs="Times New Roman"/>
          <w:color w:val="333333"/>
          <w:highlight w:val="white"/>
          <w:lang w:val="en-GB"/>
        </w:rPr>
      </w:pPr>
    </w:p>
    <w:p w14:paraId="71AC19DA" w14:textId="6F7CF5B3" w:rsidR="007833DA" w:rsidRDefault="004264B7">
      <w:pPr>
        <w:pStyle w:val="Heading1"/>
        <w:numPr>
          <w:ilvl w:val="0"/>
          <w:numId w:val="5"/>
        </w:numPr>
        <w:pBdr>
          <w:top w:val="nil"/>
          <w:left w:val="nil"/>
          <w:bottom w:val="nil"/>
          <w:right w:val="nil"/>
          <w:between w:val="nil"/>
        </w:pBdr>
        <w:jc w:val="both"/>
        <w:rPr>
          <w:rFonts w:ascii="Times New Roman" w:eastAsia="Times New Roman" w:hAnsi="Times New Roman" w:cs="Times New Roman"/>
          <w:b/>
          <w:sz w:val="24"/>
          <w:szCs w:val="24"/>
        </w:rPr>
      </w:pPr>
      <w:bookmarkStart w:id="2" w:name="_Toc170487265"/>
      <w:r>
        <w:rPr>
          <w:rFonts w:ascii="Times New Roman" w:eastAsia="Times New Roman" w:hAnsi="Times New Roman" w:cs="Times New Roman"/>
          <w:b/>
          <w:sz w:val="24"/>
          <w:szCs w:val="24"/>
        </w:rPr>
        <w:t>SCHOLARSHIP OPPORTUNITIES</w:t>
      </w:r>
      <w:bookmarkEnd w:id="2"/>
    </w:p>
    <w:p w14:paraId="7268C411" w14:textId="3ECD878C" w:rsidR="007833DA" w:rsidRPr="007B37E7" w:rsidRDefault="004264B7">
      <w:p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highlight w:val="white"/>
          <w:lang w:val="en-GB"/>
        </w:rPr>
        <w:t>In relation to scholarships and financial aid for international students -</w:t>
      </w:r>
      <w:r w:rsidR="00735A0E">
        <w:rPr>
          <w:rFonts w:ascii="Times New Roman" w:eastAsia="Times New Roman" w:hAnsi="Times New Roman" w:cs="Times New Roman"/>
          <w:color w:val="333333"/>
          <w:highlight w:val="white"/>
          <w:lang w:val="en-GB"/>
        </w:rPr>
        <w:t>that are</w:t>
      </w:r>
      <w:r w:rsidRPr="004E39EA">
        <w:rPr>
          <w:rFonts w:ascii="Times New Roman" w:eastAsia="Times New Roman" w:hAnsi="Times New Roman" w:cs="Times New Roman"/>
          <w:color w:val="333333"/>
          <w:highlight w:val="white"/>
          <w:lang w:val="en-GB"/>
        </w:rPr>
        <w:t xml:space="preserve"> also applicable to </w:t>
      </w:r>
      <w:r w:rsidR="00735A0E" w:rsidRPr="004E39EA">
        <w:rPr>
          <w:rFonts w:ascii="Times New Roman" w:eastAsia="Times New Roman" w:hAnsi="Times New Roman" w:cs="Times New Roman"/>
          <w:color w:val="333333"/>
          <w:highlight w:val="white"/>
          <w:lang w:val="en-GB"/>
        </w:rPr>
        <w:t>Panama</w:t>
      </w:r>
      <w:r w:rsidR="00735A0E">
        <w:rPr>
          <w:rFonts w:ascii="Times New Roman" w:eastAsia="Times New Roman" w:hAnsi="Times New Roman" w:cs="Times New Roman"/>
          <w:color w:val="333333"/>
          <w:highlight w:val="white"/>
          <w:lang w:val="en-GB"/>
        </w:rPr>
        <w:t>nian students</w:t>
      </w:r>
      <w:r w:rsidRPr="004E39EA">
        <w:rPr>
          <w:rFonts w:ascii="Times New Roman" w:eastAsia="Times New Roman" w:hAnsi="Times New Roman" w:cs="Times New Roman"/>
          <w:color w:val="333333"/>
          <w:highlight w:val="white"/>
          <w:lang w:val="en-GB"/>
        </w:rPr>
        <w:t xml:space="preserve">-, the distribution of this </w:t>
      </w:r>
      <w:r w:rsidR="00612566" w:rsidRPr="004E39EA">
        <w:rPr>
          <w:rFonts w:ascii="Times New Roman" w:eastAsia="Times New Roman" w:hAnsi="Times New Roman" w:cs="Times New Roman"/>
          <w:color w:val="333333"/>
          <w:highlight w:val="white"/>
          <w:lang w:val="en-GB"/>
        </w:rPr>
        <w:t>financial</w:t>
      </w:r>
      <w:r w:rsidRPr="004E39EA">
        <w:rPr>
          <w:rFonts w:ascii="Times New Roman" w:eastAsia="Times New Roman" w:hAnsi="Times New Roman" w:cs="Times New Roman"/>
          <w:color w:val="333333"/>
          <w:highlight w:val="white"/>
          <w:lang w:val="en-GB"/>
        </w:rPr>
        <w:t xml:space="preserve"> assistance varies by institution and financial source. In General, there might be a larger variety of undergraduate scholarships available, but postgraduate scholarships often offer more substantial financial support due to their focus on research and speciali</w:t>
      </w:r>
      <w:r w:rsidR="0000335D">
        <w:rPr>
          <w:rFonts w:ascii="Times New Roman" w:eastAsia="Times New Roman" w:hAnsi="Times New Roman" w:cs="Times New Roman"/>
          <w:color w:val="333333"/>
          <w:highlight w:val="white"/>
          <w:lang w:val="en-GB"/>
        </w:rPr>
        <w:t>s</w:t>
      </w:r>
      <w:r w:rsidRPr="004E39EA">
        <w:rPr>
          <w:rFonts w:ascii="Times New Roman" w:eastAsia="Times New Roman" w:hAnsi="Times New Roman" w:cs="Times New Roman"/>
          <w:color w:val="333333"/>
          <w:highlight w:val="white"/>
          <w:lang w:val="en-GB"/>
        </w:rPr>
        <w:t xml:space="preserve">ed academic achievement. Within the undergraduate potential </w:t>
      </w:r>
      <w:r w:rsidR="0000335D" w:rsidRPr="004E39EA">
        <w:rPr>
          <w:rFonts w:ascii="Times New Roman" w:eastAsia="Times New Roman" w:hAnsi="Times New Roman" w:cs="Times New Roman"/>
          <w:color w:val="333333"/>
          <w:highlight w:val="white"/>
          <w:lang w:val="en-GB"/>
        </w:rPr>
        <w:t>scholarships</w:t>
      </w:r>
      <w:r w:rsidRPr="004E39EA">
        <w:rPr>
          <w:rFonts w:ascii="Times New Roman" w:eastAsia="Times New Roman" w:hAnsi="Times New Roman" w:cs="Times New Roman"/>
          <w:color w:val="333333"/>
          <w:highlight w:val="white"/>
          <w:lang w:val="en-GB"/>
        </w:rPr>
        <w:t xml:space="preserve">, </w:t>
      </w:r>
      <w:r w:rsidR="0000335D">
        <w:rPr>
          <w:rFonts w:ascii="Times New Roman" w:eastAsia="Times New Roman" w:hAnsi="Times New Roman" w:cs="Times New Roman"/>
          <w:color w:val="333333"/>
          <w:highlight w:val="white"/>
          <w:lang w:val="en-GB"/>
        </w:rPr>
        <w:t>t</w:t>
      </w:r>
      <w:r w:rsidRPr="004E39EA">
        <w:rPr>
          <w:rFonts w:ascii="Times New Roman" w:eastAsia="Times New Roman" w:hAnsi="Times New Roman" w:cs="Times New Roman"/>
          <w:color w:val="333333"/>
          <w:highlight w:val="white"/>
          <w:lang w:val="en-GB"/>
        </w:rPr>
        <w:t xml:space="preserve">he </w:t>
      </w:r>
      <w:r w:rsidR="00612566" w:rsidRPr="004E39EA">
        <w:rPr>
          <w:rFonts w:ascii="Times New Roman" w:eastAsia="Times New Roman" w:hAnsi="Times New Roman" w:cs="Times New Roman"/>
          <w:color w:val="333333"/>
          <w:highlight w:val="white"/>
          <w:lang w:val="en-GB"/>
        </w:rPr>
        <w:t>University</w:t>
      </w:r>
      <w:r w:rsidRPr="004E39EA">
        <w:rPr>
          <w:rFonts w:ascii="Times New Roman" w:eastAsia="Times New Roman" w:hAnsi="Times New Roman" w:cs="Times New Roman"/>
          <w:color w:val="333333"/>
          <w:highlight w:val="white"/>
          <w:lang w:val="en-GB"/>
        </w:rPr>
        <w:t xml:space="preserve"> of Warwick offers very attractive financial aid program</w:t>
      </w:r>
      <w:r w:rsidR="0000335D">
        <w:rPr>
          <w:rFonts w:ascii="Times New Roman" w:eastAsia="Times New Roman" w:hAnsi="Times New Roman" w:cs="Times New Roman"/>
          <w:color w:val="333333"/>
          <w:highlight w:val="white"/>
          <w:lang w:val="en-GB"/>
        </w:rPr>
        <w:t>me</w:t>
      </w:r>
      <w:r w:rsidRPr="004E39EA">
        <w:rPr>
          <w:rFonts w:ascii="Times New Roman" w:eastAsia="Times New Roman" w:hAnsi="Times New Roman" w:cs="Times New Roman"/>
          <w:color w:val="333333"/>
          <w:highlight w:val="white"/>
          <w:lang w:val="en-GB"/>
        </w:rPr>
        <w:t xml:space="preserve">s such as the </w:t>
      </w:r>
      <w:r w:rsidR="00000000">
        <w:fldChar w:fldCharType="begin"/>
      </w:r>
      <w:r w:rsidR="00000000" w:rsidRPr="00203AA4">
        <w:rPr>
          <w:lang w:val="en-GB"/>
        </w:rPr>
        <w:instrText>HYPERLINK "https://warwick.ac.uk/study/scholarships-and-bursaries/undergraduate-global-excellence/"</w:instrText>
      </w:r>
      <w:r w:rsidR="00000000">
        <w:fldChar w:fldCharType="separate"/>
      </w:r>
      <w:r w:rsidR="00CB3640">
        <w:rPr>
          <w:rStyle w:val="Hyperlink"/>
          <w:rFonts w:ascii="Times New Roman" w:eastAsia="Times New Roman" w:hAnsi="Times New Roman" w:cs="Times New Roman"/>
          <w:i/>
          <w:lang w:val="en-GB"/>
        </w:rPr>
        <w:t xml:space="preserve"> Global Excellence Scholarship </w:t>
      </w:r>
      <w:r w:rsidR="00000000">
        <w:rPr>
          <w:rStyle w:val="Hyperlink"/>
          <w:rFonts w:ascii="Times New Roman" w:eastAsia="Times New Roman" w:hAnsi="Times New Roman" w:cs="Times New Roman"/>
          <w:i/>
          <w:lang w:val="en-GB"/>
        </w:rPr>
        <w:fldChar w:fldCharType="end"/>
      </w:r>
      <w:r w:rsidRPr="004E39EA">
        <w:rPr>
          <w:rFonts w:ascii="Times New Roman" w:eastAsia="Times New Roman" w:hAnsi="Times New Roman" w:cs="Times New Roman"/>
          <w:color w:val="333333"/>
          <w:highlight w:val="white"/>
          <w:lang w:val="en-GB"/>
        </w:rPr>
        <w:t xml:space="preserve">going from a full-fee financial aid assistance, half fee, or </w:t>
      </w:r>
      <w:r w:rsidR="002876F9" w:rsidRPr="004E39EA">
        <w:rPr>
          <w:rFonts w:ascii="Times New Roman" w:eastAsia="Times New Roman" w:hAnsi="Times New Roman" w:cs="Times New Roman"/>
          <w:color w:val="333333"/>
          <w:highlight w:val="white"/>
          <w:lang w:val="en-GB"/>
        </w:rPr>
        <w:t>even</w:t>
      </w:r>
      <w:r w:rsidRPr="004E39EA">
        <w:rPr>
          <w:rFonts w:ascii="Times New Roman" w:eastAsia="Times New Roman" w:hAnsi="Times New Roman" w:cs="Times New Roman"/>
          <w:color w:val="333333"/>
          <w:highlight w:val="white"/>
          <w:lang w:val="en-GB"/>
        </w:rPr>
        <w:t xml:space="preserve"> up to 2.000 pounds. In this same </w:t>
      </w:r>
      <w:r w:rsidR="0000335D" w:rsidRPr="004E39EA">
        <w:rPr>
          <w:rFonts w:ascii="Times New Roman" w:eastAsia="Times New Roman" w:hAnsi="Times New Roman" w:cs="Times New Roman"/>
          <w:color w:val="333333"/>
          <w:highlight w:val="white"/>
          <w:lang w:val="en-GB"/>
        </w:rPr>
        <w:t>University</w:t>
      </w:r>
      <w:r w:rsidRPr="004E39EA">
        <w:rPr>
          <w:rFonts w:ascii="Times New Roman" w:eastAsia="Times New Roman" w:hAnsi="Times New Roman" w:cs="Times New Roman"/>
          <w:color w:val="333333"/>
          <w:highlight w:val="white"/>
          <w:lang w:val="en-GB"/>
        </w:rPr>
        <w:t xml:space="preserve">, the </w:t>
      </w:r>
      <w:r w:rsidR="00000000">
        <w:fldChar w:fldCharType="begin"/>
      </w:r>
      <w:r w:rsidR="00000000" w:rsidRPr="00203AA4">
        <w:rPr>
          <w:lang w:val="en-GB"/>
        </w:rPr>
        <w:instrText>HYPERLINK "https://warwick.ac.uk/study/scholarships-and-bursaries/scholarships/albukhary/" \l ":~:text=This%20is%20a%20competitive%20scholarship,access%20to%20world%2Dclass%20education"</w:instrText>
      </w:r>
      <w:r w:rsidR="00000000">
        <w:fldChar w:fldCharType="separate"/>
      </w:r>
      <w:proofErr w:type="spellStart"/>
      <w:r w:rsidR="007B37E7">
        <w:rPr>
          <w:rStyle w:val="Hyperlink"/>
          <w:rFonts w:ascii="Times New Roman" w:eastAsia="Times New Roman" w:hAnsi="Times New Roman" w:cs="Times New Roman"/>
          <w:lang w:val="en-GB"/>
        </w:rPr>
        <w:t>Albukhary</w:t>
      </w:r>
      <w:proofErr w:type="spellEnd"/>
      <w:r w:rsidR="007B37E7">
        <w:rPr>
          <w:rStyle w:val="Hyperlink"/>
          <w:rFonts w:ascii="Times New Roman" w:eastAsia="Times New Roman" w:hAnsi="Times New Roman" w:cs="Times New Roman"/>
          <w:lang w:val="en-GB"/>
        </w:rPr>
        <w:t xml:space="preserve"> Undergraduate </w:t>
      </w:r>
      <w:r w:rsidR="007B37E7">
        <w:rPr>
          <w:rStyle w:val="Hyperlink"/>
          <w:rFonts w:ascii="Times New Roman" w:eastAsia="Times New Roman" w:hAnsi="Times New Roman" w:cs="Times New Roman"/>
          <w:lang w:val="en-GB"/>
        </w:rPr>
        <w:t>S</w:t>
      </w:r>
      <w:r w:rsidR="007B37E7">
        <w:rPr>
          <w:rStyle w:val="Hyperlink"/>
          <w:rFonts w:ascii="Times New Roman" w:eastAsia="Times New Roman" w:hAnsi="Times New Roman" w:cs="Times New Roman"/>
          <w:lang w:val="en-GB"/>
        </w:rPr>
        <w:t>cholarship</w:t>
      </w:r>
      <w:r w:rsidR="00000000">
        <w:rPr>
          <w:rStyle w:val="Hyperlink"/>
          <w:rFonts w:ascii="Times New Roman" w:eastAsia="Times New Roman" w:hAnsi="Times New Roman" w:cs="Times New Roman"/>
          <w:lang w:val="en-GB"/>
        </w:rPr>
        <w:fldChar w:fldCharType="end"/>
      </w:r>
      <w:r w:rsidR="008E3EA7" w:rsidRPr="008E3EA7">
        <w:rPr>
          <w:rFonts w:ascii="Times New Roman" w:eastAsia="Times New Roman" w:hAnsi="Times New Roman" w:cs="Times New Roman"/>
          <w:color w:val="333333"/>
          <w:lang w:val="en-GB"/>
        </w:rPr>
        <w:t>.</w:t>
      </w:r>
      <w:r w:rsidR="007B37E7">
        <w:rPr>
          <w:rFonts w:ascii="Times New Roman" w:eastAsia="Times New Roman" w:hAnsi="Times New Roman" w:cs="Times New Roman"/>
          <w:color w:val="333333"/>
          <w:lang w:val="en-GB"/>
        </w:rPr>
        <w:t xml:space="preserve"> </w:t>
      </w:r>
      <w:r w:rsidRPr="004E39EA">
        <w:rPr>
          <w:rFonts w:ascii="Times New Roman" w:eastAsia="Times New Roman" w:hAnsi="Times New Roman" w:cs="Times New Roman"/>
          <w:color w:val="333333"/>
          <w:highlight w:val="white"/>
          <w:lang w:val="en-GB"/>
        </w:rPr>
        <w:t>offer up to 20.000 for living costs for international students. The University of York also offers 5 different scholarship program</w:t>
      </w:r>
      <w:r w:rsidR="008F65A4">
        <w:rPr>
          <w:rFonts w:ascii="Times New Roman" w:eastAsia="Times New Roman" w:hAnsi="Times New Roman" w:cs="Times New Roman"/>
          <w:color w:val="333333"/>
          <w:highlight w:val="white"/>
          <w:lang w:val="en-GB"/>
        </w:rPr>
        <w:t>me</w:t>
      </w:r>
      <w:r w:rsidRPr="004E39EA">
        <w:rPr>
          <w:rFonts w:ascii="Times New Roman" w:eastAsia="Times New Roman" w:hAnsi="Times New Roman" w:cs="Times New Roman"/>
          <w:color w:val="333333"/>
          <w:highlight w:val="white"/>
          <w:lang w:val="en-GB"/>
        </w:rPr>
        <w:t xml:space="preserve">s for international students, for academic excellence and financial barrier students. Other </w:t>
      </w:r>
      <w:r w:rsidR="00612566" w:rsidRPr="004E39EA">
        <w:rPr>
          <w:rFonts w:ascii="Times New Roman" w:eastAsia="Times New Roman" w:hAnsi="Times New Roman" w:cs="Times New Roman"/>
          <w:color w:val="333333"/>
          <w:highlight w:val="white"/>
          <w:lang w:val="en-GB"/>
        </w:rPr>
        <w:t>Universities</w:t>
      </w:r>
      <w:r w:rsidRPr="004E39EA">
        <w:rPr>
          <w:rFonts w:ascii="Times New Roman" w:eastAsia="Times New Roman" w:hAnsi="Times New Roman" w:cs="Times New Roman"/>
          <w:color w:val="333333"/>
          <w:highlight w:val="white"/>
          <w:lang w:val="en-GB"/>
        </w:rPr>
        <w:t xml:space="preserve"> that offer attractive scholarships </w:t>
      </w:r>
      <w:r w:rsidR="008F65A4">
        <w:rPr>
          <w:rFonts w:ascii="Times New Roman" w:eastAsia="Times New Roman" w:hAnsi="Times New Roman" w:cs="Times New Roman"/>
          <w:color w:val="333333"/>
          <w:highlight w:val="white"/>
          <w:lang w:val="en-GB"/>
        </w:rPr>
        <w:t>include</w:t>
      </w:r>
      <w:r w:rsidRPr="004E39EA">
        <w:rPr>
          <w:rFonts w:ascii="Times New Roman" w:eastAsia="Times New Roman" w:hAnsi="Times New Roman" w:cs="Times New Roman"/>
          <w:color w:val="333333"/>
          <w:highlight w:val="white"/>
          <w:lang w:val="en-GB"/>
        </w:rPr>
        <w:t xml:space="preserve"> the University of East </w:t>
      </w:r>
      <w:r w:rsidR="00584789">
        <w:rPr>
          <w:rFonts w:ascii="Times New Roman" w:eastAsia="Times New Roman" w:hAnsi="Times New Roman" w:cs="Times New Roman"/>
          <w:color w:val="333333"/>
          <w:highlight w:val="white"/>
          <w:lang w:val="en-GB"/>
        </w:rPr>
        <w:t>Anglia</w:t>
      </w:r>
      <w:r w:rsidRPr="004E39EA">
        <w:rPr>
          <w:rFonts w:ascii="Times New Roman" w:eastAsia="Times New Roman" w:hAnsi="Times New Roman" w:cs="Times New Roman"/>
          <w:color w:val="333333"/>
          <w:highlight w:val="white"/>
          <w:lang w:val="en-GB"/>
        </w:rPr>
        <w:t xml:space="preserve"> and the University of Nottingham.</w:t>
      </w:r>
    </w:p>
    <w:p w14:paraId="3836B464" w14:textId="77777777" w:rsidR="007833DA" w:rsidRPr="004E39EA" w:rsidRDefault="007833DA">
      <w:pPr>
        <w:jc w:val="both"/>
        <w:rPr>
          <w:rFonts w:ascii="Times New Roman" w:eastAsia="Times New Roman" w:hAnsi="Times New Roman" w:cs="Times New Roman"/>
          <w:color w:val="333333"/>
          <w:highlight w:val="white"/>
          <w:lang w:val="en-GB"/>
        </w:rPr>
      </w:pPr>
    </w:p>
    <w:p w14:paraId="25B32FAE" w14:textId="67E5FF4A" w:rsidR="007833DA" w:rsidRPr="004E39EA" w:rsidRDefault="004264B7">
      <w:pPr>
        <w:pBdr>
          <w:top w:val="nil"/>
          <w:left w:val="nil"/>
          <w:bottom w:val="nil"/>
          <w:right w:val="nil"/>
          <w:between w:val="nil"/>
        </w:pBd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Furthermore, a very appealing scholarship for international students is the </w:t>
      </w:r>
      <w:r w:rsidR="00000000">
        <w:fldChar w:fldCharType="begin"/>
      </w:r>
      <w:r w:rsidR="00000000" w:rsidRPr="00203AA4">
        <w:rPr>
          <w:lang w:val="en-GB"/>
        </w:rPr>
        <w:instrText>HYPERLINK "https://www.chevening.org/scholarship/panama/"</w:instrText>
      </w:r>
      <w:r w:rsidR="00000000">
        <w:fldChar w:fldCharType="separate"/>
      </w:r>
      <w:r w:rsidRPr="0048326A">
        <w:rPr>
          <w:rStyle w:val="Hyperlink"/>
          <w:rFonts w:ascii="Times New Roman" w:eastAsia="Times New Roman" w:hAnsi="Times New Roman" w:cs="Times New Roman"/>
          <w:highlight w:val="white"/>
          <w:lang w:val="en-GB"/>
        </w:rPr>
        <w:t>Chevening Scholarship</w:t>
      </w:r>
      <w:r w:rsidR="00000000">
        <w:rPr>
          <w:rStyle w:val="Hyperlink"/>
          <w:rFonts w:ascii="Times New Roman" w:eastAsia="Times New Roman" w:hAnsi="Times New Roman" w:cs="Times New Roman"/>
          <w:highlight w:val="white"/>
          <w:lang w:val="en-GB"/>
        </w:rPr>
        <w:fldChar w:fldCharType="end"/>
      </w:r>
      <w:r w:rsidRPr="004E39EA">
        <w:rPr>
          <w:rFonts w:ascii="Times New Roman" w:eastAsia="Times New Roman" w:hAnsi="Times New Roman" w:cs="Times New Roman"/>
          <w:color w:val="333333"/>
          <w:highlight w:val="white"/>
          <w:lang w:val="en-GB"/>
        </w:rPr>
        <w:t>. This support helps outstanding emerging leaders who show interest and passion for developing a career in the UK, covering flights, accommodation, and course fees. Applying for a Chevening Scholarship is a competitive and challenging process. Still, there is a huge amount of information and resources provided for students in their website, for students to have the best chance of achieving it.</w:t>
      </w:r>
    </w:p>
    <w:p w14:paraId="6638E766" w14:textId="77777777" w:rsidR="007833DA" w:rsidRPr="004E39EA" w:rsidRDefault="007833DA">
      <w:pPr>
        <w:pBdr>
          <w:top w:val="nil"/>
          <w:left w:val="nil"/>
          <w:bottom w:val="nil"/>
          <w:right w:val="nil"/>
          <w:between w:val="nil"/>
        </w:pBdr>
        <w:jc w:val="both"/>
        <w:rPr>
          <w:rFonts w:ascii="Times New Roman" w:eastAsia="Times New Roman" w:hAnsi="Times New Roman" w:cs="Times New Roman"/>
          <w:color w:val="333333"/>
          <w:highlight w:val="white"/>
          <w:lang w:val="en-GB"/>
        </w:rPr>
      </w:pPr>
    </w:p>
    <w:p w14:paraId="30120EF2" w14:textId="54349615" w:rsidR="007833DA" w:rsidRDefault="004264B7">
      <w:pPr>
        <w:pBdr>
          <w:top w:val="nil"/>
          <w:left w:val="nil"/>
          <w:bottom w:val="nil"/>
          <w:right w:val="nil"/>
          <w:between w:val="nil"/>
        </w:pBd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Some examples of scholarships offered in the UK are placed below, but there are more financing opportunities across the different academic </w:t>
      </w:r>
      <w:r w:rsidR="00584789" w:rsidRPr="004E39EA">
        <w:rPr>
          <w:rFonts w:ascii="Times New Roman" w:eastAsia="Times New Roman" w:hAnsi="Times New Roman" w:cs="Times New Roman"/>
          <w:color w:val="333333"/>
          <w:highlight w:val="white"/>
          <w:lang w:val="en-GB"/>
        </w:rPr>
        <w:t>institutions.</w:t>
      </w:r>
    </w:p>
    <w:p w14:paraId="2EF1DD5D" w14:textId="77777777" w:rsidR="00441148" w:rsidRDefault="00441148">
      <w:pPr>
        <w:pBdr>
          <w:top w:val="nil"/>
          <w:left w:val="nil"/>
          <w:bottom w:val="nil"/>
          <w:right w:val="nil"/>
          <w:between w:val="nil"/>
        </w:pBdr>
        <w:jc w:val="both"/>
        <w:rPr>
          <w:rFonts w:ascii="Times New Roman" w:eastAsia="Times New Roman" w:hAnsi="Times New Roman" w:cs="Times New Roman"/>
          <w:color w:val="333333"/>
          <w:highlight w:val="white"/>
          <w:lang w:val="en-GB"/>
        </w:rPr>
      </w:pPr>
    </w:p>
    <w:p w14:paraId="4262484F" w14:textId="02A41896" w:rsidR="00441148" w:rsidRDefault="00441148" w:rsidP="00441148">
      <w:pPr>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For more information about applications to the United Kingdom, Ireland, and Iceland, visit</w:t>
      </w:r>
      <w:r>
        <w:rPr>
          <w:rFonts w:ascii="Times New Roman" w:eastAsia="Times New Roman" w:hAnsi="Times New Roman" w:cs="Times New Roman"/>
          <w:color w:val="333333"/>
          <w:lang w:val="en-GB"/>
        </w:rPr>
        <w:t xml:space="preserve"> the link at the end of this section, </w:t>
      </w:r>
      <w:r w:rsidRPr="004E39EA">
        <w:rPr>
          <w:rFonts w:ascii="Times New Roman" w:eastAsia="Times New Roman" w:hAnsi="Times New Roman" w:cs="Times New Roman"/>
          <w:color w:val="333333"/>
          <w:lang w:val="en-GB"/>
        </w:rPr>
        <w:t xml:space="preserve">where </w:t>
      </w:r>
      <w:r>
        <w:rPr>
          <w:rFonts w:ascii="Times New Roman" w:eastAsia="Times New Roman" w:hAnsi="Times New Roman" w:cs="Times New Roman"/>
          <w:color w:val="333333"/>
          <w:lang w:val="en-GB"/>
        </w:rPr>
        <w:t xml:space="preserve">you will find </w:t>
      </w:r>
      <w:r w:rsidRPr="004E39EA">
        <w:rPr>
          <w:rFonts w:ascii="Times New Roman" w:eastAsia="Times New Roman" w:hAnsi="Times New Roman" w:cs="Times New Roman"/>
          <w:color w:val="333333"/>
          <w:lang w:val="en-GB"/>
        </w:rPr>
        <w:t xml:space="preserve">a </w:t>
      </w:r>
      <w:r>
        <w:rPr>
          <w:rFonts w:ascii="Times New Roman" w:eastAsia="Times New Roman" w:hAnsi="Times New Roman" w:cs="Times New Roman"/>
          <w:color w:val="333333"/>
          <w:lang w:val="en-GB"/>
        </w:rPr>
        <w:t xml:space="preserve">6-step </w:t>
      </w:r>
      <w:r w:rsidRPr="004E39EA">
        <w:rPr>
          <w:rFonts w:ascii="Times New Roman" w:eastAsia="Times New Roman" w:hAnsi="Times New Roman" w:cs="Times New Roman"/>
          <w:color w:val="333333"/>
          <w:lang w:val="en-GB"/>
        </w:rPr>
        <w:t xml:space="preserve">manual </w:t>
      </w:r>
      <w:r>
        <w:rPr>
          <w:rFonts w:ascii="Times New Roman" w:eastAsia="Times New Roman" w:hAnsi="Times New Roman" w:cs="Times New Roman"/>
          <w:color w:val="333333"/>
          <w:lang w:val="en-GB"/>
        </w:rPr>
        <w:t>specially created having</w:t>
      </w:r>
      <w:r w:rsidRPr="004E39EA">
        <w:rPr>
          <w:rFonts w:ascii="Times New Roman" w:eastAsia="Times New Roman" w:hAnsi="Times New Roman" w:cs="Times New Roman"/>
          <w:color w:val="333333"/>
          <w:lang w:val="en-GB"/>
        </w:rPr>
        <w:t xml:space="preserve"> </w:t>
      </w:r>
      <w:r>
        <w:rPr>
          <w:rFonts w:ascii="Times New Roman" w:eastAsia="Times New Roman" w:hAnsi="Times New Roman" w:cs="Times New Roman"/>
          <w:color w:val="333333"/>
          <w:lang w:val="en-GB"/>
        </w:rPr>
        <w:t>Panamanians in mind</w:t>
      </w:r>
      <w:r w:rsidR="002F2148">
        <w:rPr>
          <w:rFonts w:ascii="Times New Roman" w:eastAsia="Times New Roman" w:hAnsi="Times New Roman" w:cs="Times New Roman"/>
          <w:color w:val="333333"/>
          <w:lang w:val="en-GB"/>
        </w:rPr>
        <w:t xml:space="preserve"> and</w:t>
      </w:r>
      <w:r w:rsidRPr="004E39EA">
        <w:rPr>
          <w:rFonts w:ascii="Times New Roman" w:eastAsia="Times New Roman" w:hAnsi="Times New Roman" w:cs="Times New Roman"/>
          <w:color w:val="333333"/>
          <w:lang w:val="en-GB"/>
        </w:rPr>
        <w:t xml:space="preserve"> a </w:t>
      </w:r>
      <w:r>
        <w:rPr>
          <w:rFonts w:ascii="Times New Roman" w:eastAsia="Times New Roman" w:hAnsi="Times New Roman" w:cs="Times New Roman"/>
          <w:color w:val="333333"/>
          <w:lang w:val="en-GB"/>
        </w:rPr>
        <w:t>list</w:t>
      </w:r>
      <w:r w:rsidRPr="004E39EA">
        <w:rPr>
          <w:rFonts w:ascii="Times New Roman" w:eastAsia="Times New Roman" w:hAnsi="Times New Roman" w:cs="Times New Roman"/>
          <w:color w:val="333333"/>
          <w:lang w:val="en-GB"/>
        </w:rPr>
        <w:t xml:space="preserve"> with over 200 scholarships</w:t>
      </w:r>
      <w:r>
        <w:rPr>
          <w:rFonts w:ascii="Times New Roman" w:eastAsia="Times New Roman" w:hAnsi="Times New Roman" w:cs="Times New Roman"/>
          <w:color w:val="333333"/>
          <w:lang w:val="en-GB"/>
        </w:rPr>
        <w:t xml:space="preserve"> in the UK, </w:t>
      </w:r>
      <w:proofErr w:type="gramStart"/>
      <w:r>
        <w:rPr>
          <w:rFonts w:ascii="Times New Roman" w:eastAsia="Times New Roman" w:hAnsi="Times New Roman" w:cs="Times New Roman"/>
          <w:color w:val="333333"/>
          <w:lang w:val="en-GB"/>
        </w:rPr>
        <w:t>Ireland</w:t>
      </w:r>
      <w:proofErr w:type="gramEnd"/>
      <w:r>
        <w:rPr>
          <w:rFonts w:ascii="Times New Roman" w:eastAsia="Times New Roman" w:hAnsi="Times New Roman" w:cs="Times New Roman"/>
          <w:color w:val="333333"/>
          <w:lang w:val="en-GB"/>
        </w:rPr>
        <w:t xml:space="preserve"> and Iceland,</w:t>
      </w:r>
      <w:r w:rsidRPr="004E39EA">
        <w:rPr>
          <w:rFonts w:ascii="Times New Roman" w:eastAsia="Times New Roman" w:hAnsi="Times New Roman" w:cs="Times New Roman"/>
          <w:color w:val="333333"/>
          <w:lang w:val="en-GB"/>
        </w:rPr>
        <w:t xml:space="preserve"> eligible to Panamanians.</w:t>
      </w:r>
    </w:p>
    <w:p w14:paraId="4F7CE221" w14:textId="77777777" w:rsidR="00441148" w:rsidRDefault="00441148" w:rsidP="00441148">
      <w:pPr>
        <w:rPr>
          <w:rFonts w:ascii="Times New Roman" w:eastAsia="Times New Roman" w:hAnsi="Times New Roman" w:cs="Times New Roman"/>
          <w:color w:val="333333"/>
          <w:lang w:val="en-GB"/>
        </w:rPr>
      </w:pPr>
    </w:p>
    <w:p w14:paraId="04FBE741" w14:textId="77777777" w:rsidR="00441148" w:rsidRDefault="00000000" w:rsidP="00441148">
      <w:pPr>
        <w:rPr>
          <w:rFonts w:ascii="Times New Roman" w:eastAsia="Times New Roman" w:hAnsi="Times New Roman" w:cs="Times New Roman"/>
          <w:color w:val="333333"/>
          <w:lang w:val="en-GB"/>
        </w:rPr>
      </w:pPr>
      <w:r>
        <w:fldChar w:fldCharType="begin"/>
      </w:r>
      <w:r w:rsidRPr="00203AA4">
        <w:rPr>
          <w:lang w:val="en-GB"/>
        </w:rPr>
        <w:instrText>HYPERLINK "https://www.panamaembassy.co.uk/education"</w:instrText>
      </w:r>
      <w:r>
        <w:fldChar w:fldCharType="separate"/>
      </w:r>
      <w:r w:rsidR="00441148" w:rsidRPr="005D12B3">
        <w:rPr>
          <w:rStyle w:val="Hyperlink"/>
          <w:rFonts w:ascii="Times New Roman" w:eastAsia="Times New Roman" w:hAnsi="Times New Roman" w:cs="Times New Roman"/>
          <w:lang w:val="en-GB"/>
        </w:rPr>
        <w:t>https://www.panamaembassy.co.uk/education</w:t>
      </w:r>
      <w:r>
        <w:rPr>
          <w:rStyle w:val="Hyperlink"/>
          <w:rFonts w:ascii="Times New Roman" w:eastAsia="Times New Roman" w:hAnsi="Times New Roman" w:cs="Times New Roman"/>
          <w:lang w:val="en-GB"/>
        </w:rPr>
        <w:fldChar w:fldCharType="end"/>
      </w:r>
    </w:p>
    <w:p w14:paraId="4EE3653B" w14:textId="77777777" w:rsidR="00441148" w:rsidRDefault="00441148" w:rsidP="00441148">
      <w:pPr>
        <w:rPr>
          <w:rFonts w:ascii="Times New Roman" w:eastAsia="Times New Roman" w:hAnsi="Times New Roman" w:cs="Times New Roman"/>
          <w:color w:val="333333"/>
          <w:lang w:val="en-GB"/>
        </w:rPr>
      </w:pPr>
    </w:p>
    <w:p w14:paraId="27B1346A" w14:textId="77777777" w:rsidR="00441148" w:rsidRPr="004E39EA" w:rsidRDefault="00441148">
      <w:pPr>
        <w:pBdr>
          <w:top w:val="nil"/>
          <w:left w:val="nil"/>
          <w:bottom w:val="nil"/>
          <w:right w:val="nil"/>
          <w:between w:val="nil"/>
        </w:pBdr>
        <w:jc w:val="both"/>
        <w:rPr>
          <w:rFonts w:ascii="Times New Roman" w:eastAsia="Times New Roman" w:hAnsi="Times New Roman" w:cs="Times New Roman"/>
          <w:color w:val="333333"/>
          <w:highlight w:val="white"/>
          <w:lang w:val="en-GB"/>
        </w:rPr>
      </w:pPr>
    </w:p>
    <w:p w14:paraId="3FD41A0E" w14:textId="1252CFC0" w:rsidR="008E1A77" w:rsidRDefault="008E1A77">
      <w:pPr>
        <w:rPr>
          <w:rFonts w:ascii="Times New Roman" w:eastAsia="Times New Roman" w:hAnsi="Times New Roman" w:cs="Times New Roman"/>
          <w:color w:val="333333"/>
          <w:highlight w:val="white"/>
          <w:lang w:val="en-GB"/>
        </w:rPr>
      </w:pPr>
      <w:r>
        <w:rPr>
          <w:rFonts w:ascii="Times New Roman" w:eastAsia="Times New Roman" w:hAnsi="Times New Roman" w:cs="Times New Roman"/>
          <w:color w:val="333333"/>
          <w:highlight w:val="white"/>
          <w:lang w:val="en-GB"/>
        </w:rPr>
        <w:br w:type="page"/>
      </w:r>
    </w:p>
    <w:p w14:paraId="0DF8B226" w14:textId="77777777" w:rsidR="007833DA" w:rsidRDefault="007833DA">
      <w:pPr>
        <w:jc w:val="both"/>
        <w:rPr>
          <w:rFonts w:ascii="Times New Roman" w:eastAsia="Times New Roman" w:hAnsi="Times New Roman" w:cs="Times New Roman"/>
          <w:color w:val="333333"/>
          <w:highlight w:val="white"/>
          <w:lang w:val="en-GB"/>
        </w:rPr>
      </w:pPr>
    </w:p>
    <w:p w14:paraId="0E3B45C7" w14:textId="77777777" w:rsidR="008E1A77" w:rsidRDefault="008E1A77">
      <w:pPr>
        <w:jc w:val="both"/>
        <w:rPr>
          <w:rFonts w:ascii="Times New Roman" w:eastAsia="Times New Roman" w:hAnsi="Times New Roman" w:cs="Times New Roman"/>
          <w:color w:val="333333"/>
          <w:highlight w:val="white"/>
          <w:lang w:val="en-GB"/>
        </w:rPr>
      </w:pPr>
    </w:p>
    <w:p w14:paraId="3586B633" w14:textId="77777777" w:rsidR="008E1A77" w:rsidRDefault="008E1A77">
      <w:pPr>
        <w:jc w:val="both"/>
        <w:rPr>
          <w:rFonts w:ascii="Times New Roman" w:eastAsia="Times New Roman" w:hAnsi="Times New Roman" w:cs="Times New Roman"/>
          <w:color w:val="333333"/>
          <w:highlight w:val="white"/>
          <w:lang w:val="en-GB"/>
        </w:rPr>
      </w:pPr>
    </w:p>
    <w:p w14:paraId="4294461D" w14:textId="77777777" w:rsidR="008E1A77" w:rsidRDefault="008E1A77">
      <w:pPr>
        <w:jc w:val="both"/>
        <w:rPr>
          <w:rFonts w:ascii="Times New Roman" w:eastAsia="Times New Roman" w:hAnsi="Times New Roman" w:cs="Times New Roman"/>
          <w:color w:val="333333"/>
          <w:highlight w:val="white"/>
          <w:lang w:val="en-GB"/>
        </w:rPr>
      </w:pPr>
    </w:p>
    <w:p w14:paraId="7394EEED" w14:textId="77777777" w:rsidR="008E1A77" w:rsidRDefault="008E1A77">
      <w:pPr>
        <w:jc w:val="both"/>
        <w:rPr>
          <w:rFonts w:ascii="Times New Roman" w:eastAsia="Times New Roman" w:hAnsi="Times New Roman" w:cs="Times New Roman"/>
          <w:color w:val="333333"/>
          <w:highlight w:val="white"/>
          <w:lang w:val="en-GB"/>
        </w:rPr>
      </w:pPr>
    </w:p>
    <w:p w14:paraId="7465742F" w14:textId="77777777" w:rsidR="008E1A77" w:rsidRDefault="008E1A77">
      <w:pPr>
        <w:jc w:val="both"/>
        <w:rPr>
          <w:rFonts w:ascii="Times New Roman" w:eastAsia="Times New Roman" w:hAnsi="Times New Roman" w:cs="Times New Roman"/>
          <w:color w:val="333333"/>
          <w:highlight w:val="white"/>
          <w:lang w:val="en-GB"/>
        </w:rPr>
      </w:pPr>
    </w:p>
    <w:p w14:paraId="3EAA06DB" w14:textId="77777777" w:rsidR="008E1A77" w:rsidRDefault="008E1A77">
      <w:pPr>
        <w:jc w:val="both"/>
        <w:rPr>
          <w:rFonts w:ascii="Times New Roman" w:eastAsia="Times New Roman" w:hAnsi="Times New Roman" w:cs="Times New Roman"/>
          <w:color w:val="333333"/>
          <w:highlight w:val="white"/>
          <w:lang w:val="en-GB"/>
        </w:rPr>
      </w:pPr>
    </w:p>
    <w:p w14:paraId="775AE034" w14:textId="77777777" w:rsidR="008E1A77" w:rsidRPr="004E39EA" w:rsidRDefault="008E1A77">
      <w:pPr>
        <w:jc w:val="both"/>
        <w:rPr>
          <w:rFonts w:ascii="Times New Roman" w:eastAsia="Times New Roman" w:hAnsi="Times New Roman" w:cs="Times New Roman"/>
          <w:color w:val="333333"/>
          <w:highlight w:val="white"/>
          <w:lang w:val="en-GB"/>
        </w:rPr>
      </w:pPr>
    </w:p>
    <w:tbl>
      <w:tblPr>
        <w:tblStyle w:val="a"/>
        <w:tblW w:w="11070" w:type="dxa"/>
        <w:jc w:val="center"/>
        <w:tblBorders>
          <w:top w:val="nil"/>
          <w:left w:val="nil"/>
          <w:bottom w:val="nil"/>
          <w:right w:val="nil"/>
          <w:insideH w:val="nil"/>
          <w:insideV w:val="nil"/>
        </w:tblBorders>
        <w:tblLayout w:type="fixed"/>
        <w:tblLook w:val="0600" w:firstRow="0" w:lastRow="0" w:firstColumn="0" w:lastColumn="0" w:noHBand="1" w:noVBand="1"/>
      </w:tblPr>
      <w:tblGrid>
        <w:gridCol w:w="5130"/>
        <w:gridCol w:w="5940"/>
      </w:tblGrid>
      <w:tr w:rsidR="007833DA" w14:paraId="269490D3" w14:textId="77777777" w:rsidTr="006F798D">
        <w:trPr>
          <w:trHeight w:val="300"/>
          <w:jc w:val="center"/>
        </w:trPr>
        <w:tc>
          <w:tcPr>
            <w:tcW w:w="51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F85125" w14:textId="77777777" w:rsidR="007833DA" w:rsidRDefault="004264B7">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EOPUK </w:t>
            </w: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4DCBE9" w14:textId="77777777" w:rsidR="007833DA" w:rsidRDefault="004264B7">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marjona@mire.gob.pa</w:t>
            </w:r>
          </w:p>
        </w:tc>
      </w:tr>
      <w:tr w:rsidR="007833DA" w:rsidRPr="00203AA4" w14:paraId="1810711E" w14:textId="77777777" w:rsidTr="006F798D">
        <w:trPr>
          <w:trHeight w:val="30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84A6B3"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Name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77FBF5C5" w14:textId="4D0EB053"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Dean´s global excellence </w:t>
            </w:r>
            <w:r w:rsidR="008E1A77" w:rsidRPr="004E39EA">
              <w:rPr>
                <w:rFonts w:ascii="Times New Roman" w:eastAsia="Times New Roman" w:hAnsi="Times New Roman" w:cs="Times New Roman"/>
                <w:color w:val="333333"/>
                <w:highlight w:val="white"/>
                <w:lang w:val="en-GB"/>
              </w:rPr>
              <w:t>scholarships</w:t>
            </w:r>
          </w:p>
        </w:tc>
      </w:tr>
      <w:tr w:rsidR="007833DA" w14:paraId="4F023AD9" w14:textId="77777777" w:rsidTr="006F798D">
        <w:trPr>
          <w:trHeight w:val="375"/>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D04A9D"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Name of the university offering this scholarship</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56CB4426" w14:textId="77777777" w:rsidR="007833DA" w:rsidRDefault="004264B7">
            <w:pPr>
              <w:pStyle w:val="Heading2"/>
              <w:keepNext w:val="0"/>
              <w:keepLines w:val="0"/>
              <w:spacing w:before="40" w:after="0"/>
              <w:ind w:left="140"/>
              <w:jc w:val="both"/>
              <w:rPr>
                <w:rFonts w:ascii="Times New Roman" w:eastAsia="Times New Roman" w:hAnsi="Times New Roman" w:cs="Times New Roman"/>
                <w:color w:val="333333"/>
                <w:sz w:val="22"/>
                <w:szCs w:val="22"/>
                <w:highlight w:val="white"/>
              </w:rPr>
            </w:pPr>
            <w:bookmarkStart w:id="3" w:name="_5udeo7tf8eak" w:colFirst="0" w:colLast="0"/>
            <w:bookmarkStart w:id="4" w:name="_Toc170487266"/>
            <w:bookmarkEnd w:id="3"/>
            <w:r>
              <w:rPr>
                <w:rFonts w:ascii="Times New Roman" w:eastAsia="Times New Roman" w:hAnsi="Times New Roman" w:cs="Times New Roman"/>
                <w:color w:val="333333"/>
                <w:sz w:val="22"/>
                <w:szCs w:val="22"/>
                <w:highlight w:val="white"/>
              </w:rPr>
              <w:t>University of York</w:t>
            </w:r>
            <w:bookmarkEnd w:id="4"/>
          </w:p>
        </w:tc>
      </w:tr>
      <w:tr w:rsidR="007833DA" w:rsidRPr="00203AA4" w14:paraId="00DC54DA" w14:textId="77777777" w:rsidTr="006F798D">
        <w:trPr>
          <w:trHeight w:val="33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9876E4"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Field of study of this scholarship</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2B15DD6C" w14:textId="77777777" w:rsidR="007833DA" w:rsidRPr="004E39EA" w:rsidRDefault="004264B7">
            <w:pPr>
              <w:pStyle w:val="Heading3"/>
              <w:keepNext w:val="0"/>
              <w:keepLines w:val="0"/>
              <w:spacing w:before="40" w:after="0"/>
              <w:ind w:left="140"/>
              <w:jc w:val="both"/>
              <w:rPr>
                <w:rFonts w:ascii="Times New Roman" w:eastAsia="Times New Roman" w:hAnsi="Times New Roman" w:cs="Times New Roman"/>
                <w:color w:val="333333"/>
                <w:sz w:val="22"/>
                <w:szCs w:val="22"/>
                <w:highlight w:val="white"/>
                <w:lang w:val="en-GB"/>
              </w:rPr>
            </w:pPr>
            <w:bookmarkStart w:id="5" w:name="_gskym277us1w" w:colFirst="0" w:colLast="0"/>
            <w:bookmarkStart w:id="6" w:name="_Toc170487267"/>
            <w:bookmarkEnd w:id="5"/>
            <w:r w:rsidRPr="004E39EA">
              <w:rPr>
                <w:rFonts w:ascii="Times New Roman" w:eastAsia="Times New Roman" w:hAnsi="Times New Roman" w:cs="Times New Roman"/>
                <w:color w:val="333333"/>
                <w:sz w:val="22"/>
                <w:szCs w:val="22"/>
                <w:highlight w:val="white"/>
                <w:lang w:val="en-GB"/>
              </w:rPr>
              <w:t>Different faculties, including Health sciences and education</w:t>
            </w:r>
            <w:bookmarkEnd w:id="6"/>
          </w:p>
        </w:tc>
      </w:tr>
      <w:tr w:rsidR="007833DA" w:rsidRPr="00203AA4" w14:paraId="7E4A50F9" w14:textId="77777777" w:rsidTr="006F798D">
        <w:trPr>
          <w:trHeight w:val="315"/>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AFCFCB"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Financial coverage of this scholarship</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36C352C0"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Full tuition fee in 1º year, and 10.000 in 2º and 3º year of study</w:t>
            </w:r>
          </w:p>
        </w:tc>
      </w:tr>
      <w:tr w:rsidR="007833DA" w14:paraId="474A8DE3" w14:textId="77777777" w:rsidTr="006F798D">
        <w:trPr>
          <w:trHeight w:val="66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11520D" w14:textId="77777777" w:rsidR="007833DA" w:rsidRDefault="004264B7">
            <w:pPr>
              <w:ind w:left="140"/>
              <w:jc w:val="both"/>
              <w:rPr>
                <w:rFonts w:ascii="Times New Roman" w:eastAsia="Times New Roman" w:hAnsi="Times New Roman" w:cs="Times New Roman"/>
                <w:color w:val="333333"/>
                <w:highlight w:val="white"/>
              </w:rPr>
            </w:pPr>
            <w:proofErr w:type="gramStart"/>
            <w:r>
              <w:rPr>
                <w:rFonts w:ascii="Times New Roman" w:eastAsia="Times New Roman" w:hAnsi="Times New Roman" w:cs="Times New Roman"/>
                <w:color w:val="333333"/>
                <w:highlight w:val="white"/>
              </w:rPr>
              <w:t>Link</w:t>
            </w:r>
            <w:proofErr w:type="gram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27857E49" w14:textId="77777777" w:rsidR="007833DA" w:rsidRDefault="00000000">
            <w:pPr>
              <w:ind w:left="140"/>
              <w:jc w:val="both"/>
              <w:rPr>
                <w:rFonts w:ascii="Times New Roman" w:eastAsia="Times New Roman" w:hAnsi="Times New Roman" w:cs="Times New Roman"/>
                <w:color w:val="333333"/>
                <w:highlight w:val="white"/>
              </w:rPr>
            </w:pPr>
            <w:hyperlink r:id="rId11">
              <w:r w:rsidR="004264B7">
                <w:rPr>
                  <w:rFonts w:ascii="Times New Roman" w:eastAsia="Times New Roman" w:hAnsi="Times New Roman" w:cs="Times New Roman"/>
                  <w:color w:val="1155CC"/>
                  <w:highlight w:val="white"/>
                  <w:u w:val="single"/>
                </w:rPr>
                <w:t>https://www.york.ac.uk/study/undergraduate/fees-funding/international/scholarships/dean-global-excellence-scholarship/</w:t>
              </w:r>
            </w:hyperlink>
          </w:p>
        </w:tc>
      </w:tr>
      <w:tr w:rsidR="007833DA" w14:paraId="5A6796B4" w14:textId="77777777" w:rsidTr="006F798D">
        <w:trPr>
          <w:trHeight w:val="30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320F5D"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25842AB8" w14:textId="7A17BFF9" w:rsidR="007833DA" w:rsidRDefault="004264B7">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international@york.ac.uk</w:t>
            </w:r>
          </w:p>
        </w:tc>
      </w:tr>
      <w:tr w:rsidR="007833DA" w14:paraId="29851C22" w14:textId="77777777" w:rsidTr="006F798D">
        <w:trPr>
          <w:trHeight w:val="33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0D6AA1"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Application</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deadline</w:t>
            </w:r>
            <w:proofErr w:type="spellEnd"/>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44C08A44" w14:textId="57856821" w:rsidR="007833DA" w:rsidRDefault="004264B7">
            <w:pPr>
              <w:pStyle w:val="Heading3"/>
              <w:keepNext w:val="0"/>
              <w:keepLines w:val="0"/>
              <w:spacing w:before="40" w:after="0"/>
              <w:jc w:val="both"/>
              <w:rPr>
                <w:rFonts w:ascii="Times New Roman" w:eastAsia="Times New Roman" w:hAnsi="Times New Roman" w:cs="Times New Roman"/>
                <w:color w:val="333333"/>
                <w:sz w:val="22"/>
                <w:szCs w:val="22"/>
                <w:highlight w:val="white"/>
              </w:rPr>
            </w:pPr>
            <w:bookmarkStart w:id="7" w:name="_1iupc2rtik8" w:colFirst="0" w:colLast="0"/>
            <w:bookmarkStart w:id="8" w:name="_Toc170487268"/>
            <w:bookmarkEnd w:id="7"/>
            <w:proofErr w:type="spellStart"/>
            <w:r>
              <w:rPr>
                <w:rFonts w:ascii="Times New Roman" w:eastAsia="Times New Roman" w:hAnsi="Times New Roman" w:cs="Times New Roman"/>
                <w:color w:val="333333"/>
                <w:sz w:val="22"/>
                <w:szCs w:val="22"/>
                <w:highlight w:val="white"/>
              </w:rPr>
              <w:t>academic</w:t>
            </w:r>
            <w:proofErr w:type="spellEnd"/>
            <w:r>
              <w:rPr>
                <w:rFonts w:ascii="Times New Roman" w:eastAsia="Times New Roman" w:hAnsi="Times New Roman" w:cs="Times New Roman"/>
                <w:color w:val="333333"/>
                <w:sz w:val="22"/>
                <w:szCs w:val="22"/>
                <w:highlight w:val="white"/>
              </w:rPr>
              <w:t xml:space="preserve"> </w:t>
            </w:r>
            <w:proofErr w:type="spellStart"/>
            <w:r>
              <w:rPr>
                <w:rFonts w:ascii="Times New Roman" w:eastAsia="Times New Roman" w:hAnsi="Times New Roman" w:cs="Times New Roman"/>
                <w:color w:val="333333"/>
                <w:sz w:val="22"/>
                <w:szCs w:val="22"/>
                <w:highlight w:val="white"/>
              </w:rPr>
              <w:t>year</w:t>
            </w:r>
            <w:proofErr w:type="spellEnd"/>
            <w:r>
              <w:rPr>
                <w:rFonts w:ascii="Times New Roman" w:eastAsia="Times New Roman" w:hAnsi="Times New Roman" w:cs="Times New Roman"/>
                <w:color w:val="333333"/>
                <w:sz w:val="22"/>
                <w:szCs w:val="22"/>
                <w:highlight w:val="white"/>
              </w:rPr>
              <w:t xml:space="preserve"> 2024-2025</w:t>
            </w:r>
            <w:bookmarkEnd w:id="8"/>
          </w:p>
        </w:tc>
      </w:tr>
      <w:tr w:rsidR="007833DA" w:rsidRPr="00203AA4" w14:paraId="18DC15E9" w14:textId="77777777" w:rsidTr="006F798D">
        <w:trPr>
          <w:trHeight w:val="630"/>
          <w:jc w:val="center"/>
        </w:trPr>
        <w:tc>
          <w:tcPr>
            <w:tcW w:w="5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951E7D"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For further information visit the education section of website of the Panama Embassy in the UK</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5DBF8EF4" w14:textId="30247E1D" w:rsidR="007833DA" w:rsidRPr="004E39EA" w:rsidRDefault="00000000">
            <w:pPr>
              <w:jc w:val="both"/>
              <w:rPr>
                <w:rFonts w:ascii="Times New Roman" w:eastAsia="Times New Roman" w:hAnsi="Times New Roman" w:cs="Times New Roman"/>
                <w:color w:val="333333"/>
                <w:highlight w:val="white"/>
                <w:lang w:val="en-GB"/>
              </w:rPr>
            </w:pPr>
            <w:r>
              <w:fldChar w:fldCharType="begin"/>
            </w:r>
            <w:r w:rsidRPr="00203AA4">
              <w:rPr>
                <w:lang w:val="en-GB"/>
              </w:rPr>
              <w:instrText>HYPERLINK "https://www.panamaembassy.co.uk/education" \h</w:instrText>
            </w:r>
            <w:r>
              <w:fldChar w:fldCharType="separate"/>
            </w:r>
            <w:r w:rsidR="004264B7" w:rsidRPr="004E39EA">
              <w:rPr>
                <w:rFonts w:ascii="Times New Roman" w:eastAsia="Times New Roman" w:hAnsi="Times New Roman" w:cs="Times New Roman"/>
                <w:color w:val="333333"/>
                <w:highlight w:val="white"/>
                <w:lang w:val="en-GB"/>
              </w:rPr>
              <w:t>https://www.panamaembassy.co.uk/education</w:t>
            </w:r>
            <w:r>
              <w:rPr>
                <w:rFonts w:ascii="Times New Roman" w:eastAsia="Times New Roman" w:hAnsi="Times New Roman" w:cs="Times New Roman"/>
                <w:color w:val="333333"/>
                <w:highlight w:val="white"/>
                <w:lang w:val="en-GB"/>
              </w:rPr>
              <w:fldChar w:fldCharType="end"/>
            </w:r>
          </w:p>
        </w:tc>
      </w:tr>
    </w:tbl>
    <w:p w14:paraId="4E415B5E" w14:textId="4E83CA06" w:rsidR="008E1A77" w:rsidRDefault="008E1A77">
      <w:pPr>
        <w:jc w:val="both"/>
        <w:rPr>
          <w:rFonts w:ascii="Times New Roman" w:eastAsia="Times New Roman" w:hAnsi="Times New Roman" w:cs="Times New Roman"/>
          <w:color w:val="333333"/>
          <w:highlight w:val="white"/>
          <w:lang w:val="en-GB"/>
        </w:rPr>
      </w:pPr>
    </w:p>
    <w:p w14:paraId="30EA2EC2" w14:textId="77777777" w:rsidR="008E1A77" w:rsidRDefault="008E1A77">
      <w:pPr>
        <w:rPr>
          <w:rFonts w:ascii="Times New Roman" w:eastAsia="Times New Roman" w:hAnsi="Times New Roman" w:cs="Times New Roman"/>
          <w:color w:val="333333"/>
          <w:highlight w:val="white"/>
          <w:lang w:val="en-GB"/>
        </w:rPr>
      </w:pPr>
      <w:r>
        <w:rPr>
          <w:rFonts w:ascii="Times New Roman" w:eastAsia="Times New Roman" w:hAnsi="Times New Roman" w:cs="Times New Roman"/>
          <w:color w:val="333333"/>
          <w:highlight w:val="white"/>
          <w:lang w:val="en-GB"/>
        </w:rPr>
        <w:br w:type="page"/>
      </w:r>
    </w:p>
    <w:p w14:paraId="1731046F" w14:textId="77777777" w:rsidR="007833DA" w:rsidRDefault="007833DA">
      <w:pPr>
        <w:jc w:val="both"/>
        <w:rPr>
          <w:rFonts w:ascii="Times New Roman" w:eastAsia="Times New Roman" w:hAnsi="Times New Roman" w:cs="Times New Roman"/>
          <w:color w:val="333333"/>
          <w:highlight w:val="white"/>
          <w:lang w:val="en-GB"/>
        </w:rPr>
      </w:pPr>
    </w:p>
    <w:p w14:paraId="6772286A" w14:textId="77777777" w:rsidR="008E1A77" w:rsidRDefault="008E1A77">
      <w:pPr>
        <w:jc w:val="both"/>
        <w:rPr>
          <w:rFonts w:ascii="Times New Roman" w:eastAsia="Times New Roman" w:hAnsi="Times New Roman" w:cs="Times New Roman"/>
          <w:color w:val="333333"/>
          <w:highlight w:val="white"/>
          <w:lang w:val="en-GB"/>
        </w:rPr>
      </w:pPr>
    </w:p>
    <w:p w14:paraId="1111B6B4" w14:textId="77777777" w:rsidR="008E1A77" w:rsidRDefault="008E1A77">
      <w:pPr>
        <w:jc w:val="both"/>
        <w:rPr>
          <w:rFonts w:ascii="Times New Roman" w:eastAsia="Times New Roman" w:hAnsi="Times New Roman" w:cs="Times New Roman"/>
          <w:color w:val="333333"/>
          <w:highlight w:val="white"/>
          <w:lang w:val="en-GB"/>
        </w:rPr>
      </w:pPr>
    </w:p>
    <w:p w14:paraId="23C0F1A7" w14:textId="77777777" w:rsidR="008E1A77" w:rsidRDefault="008E1A77">
      <w:pPr>
        <w:jc w:val="both"/>
        <w:rPr>
          <w:rFonts w:ascii="Times New Roman" w:eastAsia="Times New Roman" w:hAnsi="Times New Roman" w:cs="Times New Roman"/>
          <w:color w:val="333333"/>
          <w:highlight w:val="white"/>
          <w:lang w:val="en-GB"/>
        </w:rPr>
      </w:pPr>
    </w:p>
    <w:p w14:paraId="69CF2E6F" w14:textId="77777777" w:rsidR="008E1A77" w:rsidRDefault="008E1A77">
      <w:pPr>
        <w:jc w:val="both"/>
        <w:rPr>
          <w:rFonts w:ascii="Times New Roman" w:eastAsia="Times New Roman" w:hAnsi="Times New Roman" w:cs="Times New Roman"/>
          <w:color w:val="333333"/>
          <w:highlight w:val="white"/>
          <w:lang w:val="en-GB"/>
        </w:rPr>
      </w:pPr>
    </w:p>
    <w:p w14:paraId="304541C2" w14:textId="77777777" w:rsidR="008E1A77" w:rsidRDefault="008E1A77">
      <w:pPr>
        <w:jc w:val="both"/>
        <w:rPr>
          <w:rFonts w:ascii="Times New Roman" w:eastAsia="Times New Roman" w:hAnsi="Times New Roman" w:cs="Times New Roman"/>
          <w:color w:val="333333"/>
          <w:highlight w:val="white"/>
          <w:lang w:val="en-GB"/>
        </w:rPr>
      </w:pPr>
    </w:p>
    <w:p w14:paraId="36F28E88" w14:textId="77777777" w:rsidR="008E1A77" w:rsidRPr="004E39EA" w:rsidRDefault="008E1A77">
      <w:pPr>
        <w:jc w:val="both"/>
        <w:rPr>
          <w:rFonts w:ascii="Times New Roman" w:eastAsia="Times New Roman" w:hAnsi="Times New Roman" w:cs="Times New Roman"/>
          <w:color w:val="333333"/>
          <w:highlight w:val="white"/>
          <w:lang w:val="en-GB"/>
        </w:rPr>
      </w:pPr>
    </w:p>
    <w:tbl>
      <w:tblPr>
        <w:tblStyle w:val="a0"/>
        <w:tblW w:w="11100" w:type="dxa"/>
        <w:jc w:val="center"/>
        <w:tblBorders>
          <w:top w:val="nil"/>
          <w:left w:val="nil"/>
          <w:bottom w:val="nil"/>
          <w:right w:val="nil"/>
          <w:insideH w:val="nil"/>
          <w:insideV w:val="nil"/>
        </w:tblBorders>
        <w:tblLayout w:type="fixed"/>
        <w:tblLook w:val="0600" w:firstRow="0" w:lastRow="0" w:firstColumn="0" w:lastColumn="0" w:noHBand="1" w:noVBand="1"/>
      </w:tblPr>
      <w:tblGrid>
        <w:gridCol w:w="5175"/>
        <w:gridCol w:w="5925"/>
      </w:tblGrid>
      <w:tr w:rsidR="007833DA" w14:paraId="2CB2CBA6" w14:textId="77777777" w:rsidTr="006F798D">
        <w:trPr>
          <w:trHeight w:val="300"/>
          <w:jc w:val="center"/>
        </w:trPr>
        <w:tc>
          <w:tcPr>
            <w:tcW w:w="51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C5B092E" w14:textId="77777777" w:rsidR="007833DA" w:rsidRDefault="004264B7">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EOPUK </w:t>
            </w: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7BEFFF" w14:textId="77777777" w:rsidR="007833DA" w:rsidRDefault="004264B7">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marjona@mire.gob.pa</w:t>
            </w:r>
          </w:p>
        </w:tc>
      </w:tr>
      <w:tr w:rsidR="007833DA" w14:paraId="14255C82" w14:textId="77777777" w:rsidTr="006F798D">
        <w:trPr>
          <w:trHeight w:val="30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3B7A1E"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Name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1EC8B06F"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Think</w:t>
            </w:r>
            <w:proofErr w:type="spellEnd"/>
            <w:r>
              <w:rPr>
                <w:rFonts w:ascii="Times New Roman" w:eastAsia="Times New Roman" w:hAnsi="Times New Roman" w:cs="Times New Roman"/>
                <w:color w:val="333333"/>
                <w:highlight w:val="white"/>
              </w:rPr>
              <w:t xml:space="preserve"> Big </w:t>
            </w:r>
            <w:proofErr w:type="spellStart"/>
            <w:r>
              <w:rPr>
                <w:rFonts w:ascii="Times New Roman" w:eastAsia="Times New Roman" w:hAnsi="Times New Roman" w:cs="Times New Roman"/>
                <w:color w:val="333333"/>
                <w:highlight w:val="white"/>
              </w:rPr>
              <w:t>Undergraduate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awards</w:t>
            </w:r>
            <w:proofErr w:type="spellEnd"/>
          </w:p>
        </w:tc>
      </w:tr>
      <w:tr w:rsidR="007833DA" w14:paraId="64B9AE0A" w14:textId="77777777" w:rsidTr="006F798D">
        <w:trPr>
          <w:trHeight w:val="36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5A93F5"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Name of the university offering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45EB08B4" w14:textId="77777777" w:rsidR="007833DA" w:rsidRDefault="004264B7">
            <w:pPr>
              <w:pStyle w:val="Heading2"/>
              <w:keepNext w:val="0"/>
              <w:keepLines w:val="0"/>
              <w:spacing w:before="40" w:after="0"/>
              <w:ind w:left="140"/>
              <w:jc w:val="both"/>
              <w:rPr>
                <w:rFonts w:ascii="Times New Roman" w:eastAsia="Times New Roman" w:hAnsi="Times New Roman" w:cs="Times New Roman"/>
                <w:color w:val="333333"/>
                <w:sz w:val="22"/>
                <w:szCs w:val="22"/>
                <w:highlight w:val="white"/>
              </w:rPr>
            </w:pPr>
            <w:bookmarkStart w:id="9" w:name="_cocdfmszz0td" w:colFirst="0" w:colLast="0"/>
            <w:bookmarkStart w:id="10" w:name="_Toc170487269"/>
            <w:bookmarkEnd w:id="9"/>
            <w:r>
              <w:rPr>
                <w:rFonts w:ascii="Times New Roman" w:eastAsia="Times New Roman" w:hAnsi="Times New Roman" w:cs="Times New Roman"/>
                <w:color w:val="333333"/>
                <w:sz w:val="22"/>
                <w:szCs w:val="22"/>
                <w:highlight w:val="white"/>
              </w:rPr>
              <w:t>University of Bristol</w:t>
            </w:r>
            <w:bookmarkEnd w:id="10"/>
          </w:p>
        </w:tc>
      </w:tr>
      <w:tr w:rsidR="007833DA" w:rsidRPr="00203AA4" w14:paraId="393DD811" w14:textId="77777777" w:rsidTr="006F798D">
        <w:trPr>
          <w:trHeight w:val="33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56AEDE"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Field of study of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127F5072" w14:textId="77777777" w:rsidR="007833DA" w:rsidRPr="004E39EA" w:rsidRDefault="004264B7">
            <w:pPr>
              <w:pStyle w:val="Heading3"/>
              <w:keepNext w:val="0"/>
              <w:keepLines w:val="0"/>
              <w:spacing w:before="40" w:after="0"/>
              <w:ind w:left="140"/>
              <w:jc w:val="both"/>
              <w:rPr>
                <w:rFonts w:ascii="Times New Roman" w:eastAsia="Times New Roman" w:hAnsi="Times New Roman" w:cs="Times New Roman"/>
                <w:color w:val="333333"/>
                <w:sz w:val="22"/>
                <w:szCs w:val="22"/>
                <w:highlight w:val="white"/>
                <w:lang w:val="en-GB"/>
              </w:rPr>
            </w:pPr>
            <w:bookmarkStart w:id="11" w:name="_o6wivtif2uvv" w:colFirst="0" w:colLast="0"/>
            <w:bookmarkStart w:id="12" w:name="_Toc170487270"/>
            <w:bookmarkEnd w:id="11"/>
            <w:r w:rsidRPr="004E39EA">
              <w:rPr>
                <w:rFonts w:ascii="Times New Roman" w:eastAsia="Times New Roman" w:hAnsi="Times New Roman" w:cs="Times New Roman"/>
                <w:color w:val="333333"/>
                <w:sz w:val="22"/>
                <w:szCs w:val="22"/>
                <w:highlight w:val="white"/>
                <w:lang w:val="en-GB"/>
              </w:rPr>
              <w:t xml:space="preserve">Different faculties (No medicine, </w:t>
            </w:r>
            <w:proofErr w:type="gramStart"/>
            <w:r w:rsidRPr="004E39EA">
              <w:rPr>
                <w:rFonts w:ascii="Times New Roman" w:eastAsia="Times New Roman" w:hAnsi="Times New Roman" w:cs="Times New Roman"/>
                <w:color w:val="333333"/>
                <w:sz w:val="22"/>
                <w:szCs w:val="22"/>
                <w:highlight w:val="white"/>
                <w:lang w:val="en-GB"/>
              </w:rPr>
              <w:t>dentistry</w:t>
            </w:r>
            <w:proofErr w:type="gramEnd"/>
            <w:r w:rsidRPr="004E39EA">
              <w:rPr>
                <w:rFonts w:ascii="Times New Roman" w:eastAsia="Times New Roman" w:hAnsi="Times New Roman" w:cs="Times New Roman"/>
                <w:color w:val="333333"/>
                <w:sz w:val="22"/>
                <w:szCs w:val="22"/>
                <w:highlight w:val="white"/>
                <w:lang w:val="en-GB"/>
              </w:rPr>
              <w:t xml:space="preserve"> or veterinary science)</w:t>
            </w:r>
            <w:bookmarkEnd w:id="12"/>
            <w:r w:rsidRPr="004E39EA">
              <w:rPr>
                <w:rFonts w:ascii="Times New Roman" w:eastAsia="Times New Roman" w:hAnsi="Times New Roman" w:cs="Times New Roman"/>
                <w:color w:val="333333"/>
                <w:sz w:val="22"/>
                <w:szCs w:val="22"/>
                <w:highlight w:val="white"/>
                <w:lang w:val="en-GB"/>
              </w:rPr>
              <w:t xml:space="preserve"> </w:t>
            </w:r>
          </w:p>
        </w:tc>
      </w:tr>
      <w:tr w:rsidR="007833DA" w14:paraId="157925D3" w14:textId="77777777" w:rsidTr="006F798D">
        <w:trPr>
          <w:trHeight w:val="30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96D5ED"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Financial coverage of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79999F17" w14:textId="77777777" w:rsidR="007833DA" w:rsidRDefault="004264B7">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6.500 or 13.000</w:t>
            </w:r>
          </w:p>
        </w:tc>
      </w:tr>
      <w:tr w:rsidR="007833DA" w14:paraId="05EC9EB5" w14:textId="77777777" w:rsidTr="006F798D">
        <w:trPr>
          <w:trHeight w:val="615"/>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ACDBDA" w14:textId="77777777" w:rsidR="007833DA" w:rsidRDefault="004264B7">
            <w:pPr>
              <w:ind w:left="140"/>
              <w:jc w:val="both"/>
              <w:rPr>
                <w:rFonts w:ascii="Times New Roman" w:eastAsia="Times New Roman" w:hAnsi="Times New Roman" w:cs="Times New Roman"/>
                <w:color w:val="333333"/>
                <w:highlight w:val="white"/>
              </w:rPr>
            </w:pPr>
            <w:proofErr w:type="gramStart"/>
            <w:r>
              <w:rPr>
                <w:rFonts w:ascii="Times New Roman" w:eastAsia="Times New Roman" w:hAnsi="Times New Roman" w:cs="Times New Roman"/>
                <w:color w:val="333333"/>
                <w:highlight w:val="white"/>
              </w:rPr>
              <w:t>Link</w:t>
            </w:r>
            <w:proofErr w:type="gram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797B2FFB" w14:textId="77777777" w:rsidR="007833DA" w:rsidRDefault="00000000">
            <w:pPr>
              <w:ind w:left="140"/>
              <w:jc w:val="both"/>
              <w:rPr>
                <w:rFonts w:ascii="Times New Roman" w:eastAsia="Times New Roman" w:hAnsi="Times New Roman" w:cs="Times New Roman"/>
                <w:color w:val="333333"/>
                <w:highlight w:val="white"/>
              </w:rPr>
            </w:pPr>
            <w:hyperlink r:id="rId12">
              <w:r w:rsidR="004264B7">
                <w:rPr>
                  <w:rFonts w:ascii="Times New Roman" w:eastAsia="Times New Roman" w:hAnsi="Times New Roman" w:cs="Times New Roman"/>
                  <w:color w:val="1155CC"/>
                  <w:highlight w:val="white"/>
                  <w:u w:val="single"/>
                </w:rPr>
                <w:t>https://www.bristol.ac.uk/students/support/finances/scholarships/think-big-undergraduate/</w:t>
              </w:r>
            </w:hyperlink>
          </w:p>
        </w:tc>
      </w:tr>
      <w:tr w:rsidR="007833DA" w14:paraId="471F7F92" w14:textId="77777777" w:rsidTr="006F798D">
        <w:trPr>
          <w:trHeight w:val="30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91363B"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1ADA6348" w14:textId="3ABBABD8" w:rsidR="007833DA" w:rsidRDefault="004264B7">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international-office@bristol.ac.uk</w:t>
            </w:r>
          </w:p>
        </w:tc>
      </w:tr>
      <w:tr w:rsidR="007833DA" w14:paraId="67F4D05E" w14:textId="77777777" w:rsidTr="006F798D">
        <w:trPr>
          <w:trHeight w:val="33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6DE9A5" w14:textId="77777777" w:rsidR="007833DA" w:rsidRDefault="004264B7">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Application</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deadline</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79A91E1A" w14:textId="70575B68" w:rsidR="007833DA" w:rsidRDefault="004264B7">
            <w:pPr>
              <w:pStyle w:val="Heading3"/>
              <w:keepNext w:val="0"/>
              <w:keepLines w:val="0"/>
              <w:spacing w:before="40" w:after="0"/>
              <w:jc w:val="both"/>
              <w:rPr>
                <w:rFonts w:ascii="Times New Roman" w:eastAsia="Times New Roman" w:hAnsi="Times New Roman" w:cs="Times New Roman"/>
                <w:color w:val="333333"/>
                <w:sz w:val="22"/>
                <w:szCs w:val="22"/>
                <w:highlight w:val="white"/>
              </w:rPr>
            </w:pPr>
            <w:bookmarkStart w:id="13" w:name="_i0sg0m4hskxx" w:colFirst="0" w:colLast="0"/>
            <w:bookmarkStart w:id="14" w:name="_Toc170487271"/>
            <w:bookmarkEnd w:id="13"/>
            <w:proofErr w:type="spellStart"/>
            <w:r>
              <w:rPr>
                <w:rFonts w:ascii="Times New Roman" w:eastAsia="Times New Roman" w:hAnsi="Times New Roman" w:cs="Times New Roman"/>
                <w:color w:val="333333"/>
                <w:sz w:val="22"/>
                <w:szCs w:val="22"/>
                <w:highlight w:val="white"/>
              </w:rPr>
              <w:t>academic</w:t>
            </w:r>
            <w:proofErr w:type="spellEnd"/>
            <w:r>
              <w:rPr>
                <w:rFonts w:ascii="Times New Roman" w:eastAsia="Times New Roman" w:hAnsi="Times New Roman" w:cs="Times New Roman"/>
                <w:color w:val="333333"/>
                <w:sz w:val="22"/>
                <w:szCs w:val="22"/>
                <w:highlight w:val="white"/>
              </w:rPr>
              <w:t xml:space="preserve"> </w:t>
            </w:r>
            <w:proofErr w:type="spellStart"/>
            <w:r>
              <w:rPr>
                <w:rFonts w:ascii="Times New Roman" w:eastAsia="Times New Roman" w:hAnsi="Times New Roman" w:cs="Times New Roman"/>
                <w:color w:val="333333"/>
                <w:sz w:val="22"/>
                <w:szCs w:val="22"/>
                <w:highlight w:val="white"/>
              </w:rPr>
              <w:t>year</w:t>
            </w:r>
            <w:proofErr w:type="spellEnd"/>
            <w:r>
              <w:rPr>
                <w:rFonts w:ascii="Times New Roman" w:eastAsia="Times New Roman" w:hAnsi="Times New Roman" w:cs="Times New Roman"/>
                <w:color w:val="333333"/>
                <w:sz w:val="22"/>
                <w:szCs w:val="22"/>
                <w:highlight w:val="white"/>
              </w:rPr>
              <w:t xml:space="preserve"> 2024-2025</w:t>
            </w:r>
            <w:bookmarkEnd w:id="14"/>
          </w:p>
        </w:tc>
      </w:tr>
      <w:tr w:rsidR="007833DA" w:rsidRPr="00203AA4" w14:paraId="0EA8A29F" w14:textId="77777777" w:rsidTr="006F798D">
        <w:trPr>
          <w:trHeight w:val="720"/>
          <w:jc w:val="center"/>
        </w:trPr>
        <w:tc>
          <w:tcPr>
            <w:tcW w:w="51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EA88D4" w14:textId="77777777" w:rsidR="007833DA" w:rsidRPr="004E39EA" w:rsidRDefault="004264B7">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For further information visit the education section of website of the Panama Embassy in the UK</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01900F53" w14:textId="432B50E0" w:rsidR="007833DA" w:rsidRPr="004E39EA" w:rsidRDefault="00000000">
            <w:pPr>
              <w:jc w:val="both"/>
              <w:rPr>
                <w:rFonts w:ascii="Times New Roman" w:eastAsia="Times New Roman" w:hAnsi="Times New Roman" w:cs="Times New Roman"/>
                <w:color w:val="333333"/>
                <w:highlight w:val="white"/>
                <w:lang w:val="en-GB"/>
              </w:rPr>
            </w:pPr>
            <w:r>
              <w:fldChar w:fldCharType="begin"/>
            </w:r>
            <w:r w:rsidRPr="00203AA4">
              <w:rPr>
                <w:lang w:val="en-GB"/>
              </w:rPr>
              <w:instrText>HYPERLINK "https://www.panamaembassy.co.uk/education"</w:instrText>
            </w:r>
            <w:r>
              <w:fldChar w:fldCharType="separate"/>
            </w:r>
            <w:r w:rsidR="002C7EE9" w:rsidRPr="000062A7">
              <w:rPr>
                <w:rStyle w:val="Hyperlink"/>
                <w:rFonts w:ascii="Times New Roman" w:eastAsia="Times New Roman" w:hAnsi="Times New Roman" w:cs="Times New Roman"/>
                <w:highlight w:val="white"/>
                <w:lang w:val="en-GB"/>
              </w:rPr>
              <w:t>https://www.panamaembassy.co.uk/education</w:t>
            </w:r>
            <w:r>
              <w:rPr>
                <w:rStyle w:val="Hyperlink"/>
                <w:rFonts w:ascii="Times New Roman" w:eastAsia="Times New Roman" w:hAnsi="Times New Roman" w:cs="Times New Roman"/>
                <w:highlight w:val="white"/>
                <w:lang w:val="en-GB"/>
              </w:rPr>
              <w:fldChar w:fldCharType="end"/>
            </w:r>
          </w:p>
        </w:tc>
      </w:tr>
    </w:tbl>
    <w:p w14:paraId="36C8B917" w14:textId="2C20102B" w:rsidR="008E1A77" w:rsidRDefault="008E1A77">
      <w:pPr>
        <w:jc w:val="both"/>
        <w:rPr>
          <w:rFonts w:ascii="Times New Roman" w:eastAsia="Times New Roman" w:hAnsi="Times New Roman" w:cs="Times New Roman"/>
          <w:color w:val="333333"/>
          <w:highlight w:val="white"/>
          <w:lang w:val="en-GB"/>
        </w:rPr>
      </w:pPr>
    </w:p>
    <w:p w14:paraId="65191C82" w14:textId="77777777" w:rsidR="008E1A77" w:rsidRDefault="008E1A77">
      <w:pPr>
        <w:rPr>
          <w:rFonts w:ascii="Times New Roman" w:eastAsia="Times New Roman" w:hAnsi="Times New Roman" w:cs="Times New Roman"/>
          <w:color w:val="333333"/>
          <w:highlight w:val="white"/>
          <w:lang w:val="en-GB"/>
        </w:rPr>
      </w:pPr>
      <w:r>
        <w:rPr>
          <w:rFonts w:ascii="Times New Roman" w:eastAsia="Times New Roman" w:hAnsi="Times New Roman" w:cs="Times New Roman"/>
          <w:color w:val="333333"/>
          <w:highlight w:val="white"/>
          <w:lang w:val="en-GB"/>
        </w:rPr>
        <w:br w:type="page"/>
      </w:r>
    </w:p>
    <w:p w14:paraId="4E444536" w14:textId="77777777" w:rsidR="008E1A77" w:rsidRDefault="008E1A77">
      <w:pPr>
        <w:jc w:val="both"/>
        <w:rPr>
          <w:rFonts w:ascii="Times New Roman" w:eastAsia="Times New Roman" w:hAnsi="Times New Roman" w:cs="Times New Roman"/>
          <w:color w:val="333333"/>
          <w:highlight w:val="white"/>
          <w:lang w:val="en-GB"/>
        </w:rPr>
      </w:pPr>
    </w:p>
    <w:tbl>
      <w:tblPr>
        <w:tblStyle w:val="a1"/>
        <w:tblW w:w="11070" w:type="dxa"/>
        <w:jc w:val="center"/>
        <w:tblBorders>
          <w:top w:val="nil"/>
          <w:left w:val="nil"/>
          <w:bottom w:val="nil"/>
          <w:right w:val="nil"/>
          <w:insideH w:val="nil"/>
          <w:insideV w:val="nil"/>
        </w:tblBorders>
        <w:tblLayout w:type="fixed"/>
        <w:tblLook w:val="0600" w:firstRow="0" w:lastRow="0" w:firstColumn="0" w:lastColumn="0" w:noHBand="1" w:noVBand="1"/>
      </w:tblPr>
      <w:tblGrid>
        <w:gridCol w:w="5145"/>
        <w:gridCol w:w="5925"/>
      </w:tblGrid>
      <w:tr w:rsidR="008E1A77" w14:paraId="5355A9EF" w14:textId="77777777" w:rsidTr="006F798D">
        <w:trPr>
          <w:trHeight w:val="300"/>
          <w:jc w:val="center"/>
        </w:trPr>
        <w:tc>
          <w:tcPr>
            <w:tcW w:w="5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C71F75" w14:textId="77777777" w:rsidR="008E1A77" w:rsidRDefault="008E1A77" w:rsidP="003373D0">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EOPUK </w:t>
            </w: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0E72C4" w14:textId="77777777" w:rsidR="008E1A77" w:rsidRDefault="008E1A77" w:rsidP="003373D0">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marjona@mire.gob.pa</w:t>
            </w:r>
          </w:p>
        </w:tc>
      </w:tr>
      <w:tr w:rsidR="008E1A77" w14:paraId="73B7D577" w14:textId="77777777" w:rsidTr="006F798D">
        <w:trPr>
          <w:trHeight w:val="300"/>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6522C6" w14:textId="77777777" w:rsidR="008E1A77" w:rsidRDefault="008E1A77" w:rsidP="003373D0">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Name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7AF3BD73" w14:textId="78FCDF54" w:rsidR="008E1A77" w:rsidRDefault="008E1A77" w:rsidP="003373D0">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Vice </w:t>
            </w:r>
            <w:proofErr w:type="spellStart"/>
            <w:r>
              <w:rPr>
                <w:rFonts w:ascii="Times New Roman" w:eastAsia="Times New Roman" w:hAnsi="Times New Roman" w:cs="Times New Roman"/>
                <w:color w:val="333333"/>
                <w:highlight w:val="white"/>
              </w:rPr>
              <w:t>C</w:t>
            </w:r>
            <w:r w:rsidR="00D73409">
              <w:rPr>
                <w:rFonts w:ascii="Times New Roman" w:eastAsia="Times New Roman" w:hAnsi="Times New Roman" w:cs="Times New Roman"/>
                <w:color w:val="333333"/>
                <w:highlight w:val="white"/>
              </w:rPr>
              <w:t>h</w:t>
            </w:r>
            <w:r>
              <w:rPr>
                <w:rFonts w:ascii="Times New Roman" w:eastAsia="Times New Roman" w:hAnsi="Times New Roman" w:cs="Times New Roman"/>
                <w:color w:val="333333"/>
                <w:highlight w:val="white"/>
              </w:rPr>
              <w:t>ancellor</w:t>
            </w:r>
            <w:proofErr w:type="spellEnd"/>
            <w:r>
              <w:rPr>
                <w:rFonts w:ascii="Times New Roman" w:eastAsia="Times New Roman" w:hAnsi="Times New Roman" w:cs="Times New Roman"/>
                <w:color w:val="333333"/>
                <w:highlight w:val="white"/>
              </w:rPr>
              <w:t xml:space="preserve"> Global </w:t>
            </w:r>
            <w:proofErr w:type="spellStart"/>
            <w:r>
              <w:rPr>
                <w:rFonts w:ascii="Times New Roman" w:eastAsia="Times New Roman" w:hAnsi="Times New Roman" w:cs="Times New Roman"/>
                <w:color w:val="333333"/>
                <w:highlight w:val="white"/>
              </w:rPr>
              <w:t>Scholarship</w:t>
            </w:r>
            <w:proofErr w:type="spellEnd"/>
          </w:p>
        </w:tc>
      </w:tr>
      <w:tr w:rsidR="008E1A77" w14:paraId="17D7D27A" w14:textId="77777777" w:rsidTr="006F798D">
        <w:trPr>
          <w:trHeight w:val="390"/>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853DA0" w14:textId="77777777" w:rsidR="008E1A77" w:rsidRPr="004E39EA" w:rsidRDefault="008E1A77" w:rsidP="003373D0">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Name of the university offering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089A05A9" w14:textId="77777777" w:rsidR="008E1A77" w:rsidRDefault="008E1A77" w:rsidP="003373D0">
            <w:pPr>
              <w:pStyle w:val="Heading2"/>
              <w:keepNext w:val="0"/>
              <w:keepLines w:val="0"/>
              <w:spacing w:before="40" w:after="0"/>
              <w:ind w:left="140"/>
              <w:jc w:val="both"/>
              <w:rPr>
                <w:rFonts w:ascii="Times New Roman" w:eastAsia="Times New Roman" w:hAnsi="Times New Roman" w:cs="Times New Roman"/>
                <w:color w:val="333333"/>
                <w:sz w:val="22"/>
                <w:szCs w:val="22"/>
                <w:highlight w:val="white"/>
              </w:rPr>
            </w:pPr>
            <w:bookmarkStart w:id="15" w:name="_5ffiz0rfbdek" w:colFirst="0" w:colLast="0"/>
            <w:bookmarkStart w:id="16" w:name="_Toc170487272"/>
            <w:bookmarkEnd w:id="15"/>
            <w:r>
              <w:rPr>
                <w:rFonts w:ascii="Times New Roman" w:eastAsia="Times New Roman" w:hAnsi="Times New Roman" w:cs="Times New Roman"/>
                <w:color w:val="333333"/>
                <w:sz w:val="22"/>
                <w:szCs w:val="22"/>
                <w:highlight w:val="white"/>
              </w:rPr>
              <w:t>University of Reading</w:t>
            </w:r>
            <w:bookmarkEnd w:id="16"/>
          </w:p>
        </w:tc>
      </w:tr>
      <w:tr w:rsidR="008E1A77" w14:paraId="61611C5B" w14:textId="77777777" w:rsidTr="006F798D">
        <w:trPr>
          <w:trHeight w:val="330"/>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B260FF" w14:textId="77777777" w:rsidR="008E1A77" w:rsidRPr="004E39EA" w:rsidRDefault="008E1A77" w:rsidP="003373D0">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Field of study of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4F3FE5D6" w14:textId="77777777" w:rsidR="008E1A77" w:rsidRDefault="008E1A77" w:rsidP="003373D0">
            <w:pPr>
              <w:pStyle w:val="Heading3"/>
              <w:keepNext w:val="0"/>
              <w:keepLines w:val="0"/>
              <w:spacing w:before="40" w:after="0"/>
              <w:ind w:left="140"/>
              <w:jc w:val="both"/>
              <w:rPr>
                <w:rFonts w:ascii="Times New Roman" w:eastAsia="Times New Roman" w:hAnsi="Times New Roman" w:cs="Times New Roman"/>
                <w:color w:val="333333"/>
                <w:sz w:val="22"/>
                <w:szCs w:val="22"/>
                <w:highlight w:val="white"/>
              </w:rPr>
            </w:pPr>
            <w:bookmarkStart w:id="17" w:name="_5rt1122fqcgu" w:colFirst="0" w:colLast="0"/>
            <w:bookmarkStart w:id="18" w:name="_Toc170487273"/>
            <w:bookmarkEnd w:id="17"/>
            <w:proofErr w:type="spellStart"/>
            <w:r>
              <w:rPr>
                <w:rFonts w:ascii="Times New Roman" w:eastAsia="Times New Roman" w:hAnsi="Times New Roman" w:cs="Times New Roman"/>
                <w:color w:val="333333"/>
                <w:sz w:val="22"/>
                <w:szCs w:val="22"/>
                <w:highlight w:val="white"/>
              </w:rPr>
              <w:t>All</w:t>
            </w:r>
            <w:proofErr w:type="spellEnd"/>
            <w:r>
              <w:rPr>
                <w:rFonts w:ascii="Times New Roman" w:eastAsia="Times New Roman" w:hAnsi="Times New Roman" w:cs="Times New Roman"/>
                <w:color w:val="333333"/>
                <w:sz w:val="22"/>
                <w:szCs w:val="22"/>
                <w:highlight w:val="white"/>
              </w:rPr>
              <w:t xml:space="preserve"> </w:t>
            </w:r>
            <w:proofErr w:type="spellStart"/>
            <w:r>
              <w:rPr>
                <w:rFonts w:ascii="Times New Roman" w:eastAsia="Times New Roman" w:hAnsi="Times New Roman" w:cs="Times New Roman"/>
                <w:color w:val="333333"/>
                <w:sz w:val="22"/>
                <w:szCs w:val="22"/>
                <w:highlight w:val="white"/>
              </w:rPr>
              <w:t>faculties</w:t>
            </w:r>
            <w:bookmarkEnd w:id="18"/>
            <w:proofErr w:type="spellEnd"/>
          </w:p>
        </w:tc>
      </w:tr>
      <w:tr w:rsidR="008E1A77" w14:paraId="1C5141E8" w14:textId="77777777" w:rsidTr="006F798D">
        <w:trPr>
          <w:trHeight w:val="315"/>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89B230" w14:textId="77777777" w:rsidR="008E1A77" w:rsidRPr="004E39EA" w:rsidRDefault="008E1A77" w:rsidP="003373D0">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Financial coverage of this scholarship</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6E85C130" w14:textId="77777777" w:rsidR="008E1A77" w:rsidRDefault="008E1A77" w:rsidP="003373D0">
            <w:pPr>
              <w:ind w:left="14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4.000 </w:t>
            </w:r>
            <w:proofErr w:type="spellStart"/>
            <w:r>
              <w:rPr>
                <w:rFonts w:ascii="Times New Roman" w:eastAsia="Times New Roman" w:hAnsi="Times New Roman" w:cs="Times New Roman"/>
                <w:color w:val="333333"/>
                <w:highlight w:val="white"/>
              </w:rPr>
              <w:t>each</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year</w:t>
            </w:r>
            <w:proofErr w:type="spellEnd"/>
          </w:p>
        </w:tc>
      </w:tr>
      <w:tr w:rsidR="008E1A77" w14:paraId="27F90C3A" w14:textId="77777777" w:rsidTr="006F798D">
        <w:trPr>
          <w:trHeight w:val="615"/>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5A114F" w14:textId="77777777" w:rsidR="008E1A77" w:rsidRDefault="008E1A77" w:rsidP="003373D0">
            <w:pPr>
              <w:ind w:left="140"/>
              <w:jc w:val="both"/>
              <w:rPr>
                <w:rFonts w:ascii="Times New Roman" w:eastAsia="Times New Roman" w:hAnsi="Times New Roman" w:cs="Times New Roman"/>
                <w:color w:val="333333"/>
                <w:highlight w:val="white"/>
              </w:rPr>
            </w:pPr>
            <w:proofErr w:type="gramStart"/>
            <w:r>
              <w:rPr>
                <w:rFonts w:ascii="Times New Roman" w:eastAsia="Times New Roman" w:hAnsi="Times New Roman" w:cs="Times New Roman"/>
                <w:color w:val="333333"/>
                <w:highlight w:val="white"/>
              </w:rPr>
              <w:t>Link</w:t>
            </w:r>
            <w:proofErr w:type="gram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of</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the</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scholarship</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3E56EE19" w14:textId="77777777" w:rsidR="008E1A77" w:rsidRDefault="00000000" w:rsidP="003373D0">
            <w:pPr>
              <w:ind w:left="140"/>
              <w:jc w:val="both"/>
              <w:rPr>
                <w:rFonts w:ascii="Times New Roman" w:eastAsia="Times New Roman" w:hAnsi="Times New Roman" w:cs="Times New Roman"/>
                <w:color w:val="333333"/>
                <w:highlight w:val="white"/>
              </w:rPr>
            </w:pPr>
            <w:hyperlink r:id="rId13" w:anchor=":~:text=VICE%20CHANCELLOR%20GLOBAL%20SCHOLARSHIP%20AWARD%202024%2F25&amp;text=100%20scholarships%20of%20%C2%A34000,information%20about%20the%20application%20process">
              <w:r w:rsidR="008E1A77">
                <w:rPr>
                  <w:rFonts w:ascii="Times New Roman" w:eastAsia="Times New Roman" w:hAnsi="Times New Roman" w:cs="Times New Roman"/>
                  <w:color w:val="1155CC"/>
                  <w:highlight w:val="white"/>
                  <w:u w:val="single"/>
                </w:rPr>
                <w:t>https://www.reading.ac.uk/ready-to-study/study/Fees-and-funding/undergraduate-scholarships#:~:text=VICE%20CHANCELLOR%20GLOBAL%20SCHOLARSHIP%20AWARD%202024%2F25&amp;text=100%20scholarships%20of%20%C2%A34000,information%20about%20the%20application%20process</w:t>
              </w:r>
            </w:hyperlink>
            <w:r w:rsidR="008E1A77">
              <w:rPr>
                <w:rFonts w:ascii="Times New Roman" w:eastAsia="Times New Roman" w:hAnsi="Times New Roman" w:cs="Times New Roman"/>
                <w:color w:val="333333"/>
                <w:highlight w:val="white"/>
              </w:rPr>
              <w:t>.</w:t>
            </w:r>
          </w:p>
        </w:tc>
      </w:tr>
      <w:tr w:rsidR="008E1A77" w14:paraId="177B9EEA" w14:textId="77777777" w:rsidTr="006F798D">
        <w:trPr>
          <w:trHeight w:val="300"/>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56CA11" w14:textId="77777777" w:rsidR="008E1A77" w:rsidRDefault="008E1A77" w:rsidP="003373D0">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Contact</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details</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54929C1B" w14:textId="77777777" w:rsidR="008E1A77" w:rsidRDefault="008E1A77" w:rsidP="003373D0">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  ugadmissions@reading.ac.uk</w:t>
            </w:r>
          </w:p>
        </w:tc>
      </w:tr>
      <w:tr w:rsidR="008E1A77" w14:paraId="70F637BB" w14:textId="77777777" w:rsidTr="006F798D">
        <w:trPr>
          <w:trHeight w:val="330"/>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8C2815" w14:textId="77777777" w:rsidR="008E1A77" w:rsidRDefault="008E1A77" w:rsidP="003373D0">
            <w:pPr>
              <w:ind w:left="14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Application</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deadline</w:t>
            </w:r>
            <w:proofErr w:type="spellEnd"/>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27EAACDC" w14:textId="77777777" w:rsidR="008E1A77" w:rsidRDefault="008E1A77" w:rsidP="003373D0">
            <w:pPr>
              <w:pStyle w:val="Heading3"/>
              <w:keepNext w:val="0"/>
              <w:keepLines w:val="0"/>
              <w:spacing w:before="40" w:after="0"/>
              <w:jc w:val="both"/>
              <w:rPr>
                <w:rFonts w:ascii="Times New Roman" w:eastAsia="Times New Roman" w:hAnsi="Times New Roman" w:cs="Times New Roman"/>
                <w:color w:val="333333"/>
                <w:sz w:val="22"/>
                <w:szCs w:val="22"/>
                <w:highlight w:val="white"/>
              </w:rPr>
            </w:pPr>
            <w:bookmarkStart w:id="19" w:name="_pkkmkd4d2axh" w:colFirst="0" w:colLast="0"/>
            <w:bookmarkEnd w:id="19"/>
            <w:r>
              <w:rPr>
                <w:rFonts w:ascii="Times New Roman" w:eastAsia="Times New Roman" w:hAnsi="Times New Roman" w:cs="Times New Roman"/>
                <w:color w:val="333333"/>
                <w:sz w:val="22"/>
                <w:szCs w:val="22"/>
                <w:highlight w:val="white"/>
              </w:rPr>
              <w:t xml:space="preserve">  </w:t>
            </w:r>
            <w:bookmarkStart w:id="20" w:name="_Toc170487274"/>
            <w:proofErr w:type="spellStart"/>
            <w:r>
              <w:rPr>
                <w:rFonts w:ascii="Times New Roman" w:eastAsia="Times New Roman" w:hAnsi="Times New Roman" w:cs="Times New Roman"/>
                <w:color w:val="333333"/>
                <w:sz w:val="22"/>
                <w:szCs w:val="22"/>
                <w:highlight w:val="white"/>
              </w:rPr>
              <w:t>academic</w:t>
            </w:r>
            <w:proofErr w:type="spellEnd"/>
            <w:r>
              <w:rPr>
                <w:rFonts w:ascii="Times New Roman" w:eastAsia="Times New Roman" w:hAnsi="Times New Roman" w:cs="Times New Roman"/>
                <w:color w:val="333333"/>
                <w:sz w:val="22"/>
                <w:szCs w:val="22"/>
                <w:highlight w:val="white"/>
              </w:rPr>
              <w:t xml:space="preserve"> </w:t>
            </w:r>
            <w:proofErr w:type="spellStart"/>
            <w:r>
              <w:rPr>
                <w:rFonts w:ascii="Times New Roman" w:eastAsia="Times New Roman" w:hAnsi="Times New Roman" w:cs="Times New Roman"/>
                <w:color w:val="333333"/>
                <w:sz w:val="22"/>
                <w:szCs w:val="22"/>
                <w:highlight w:val="white"/>
              </w:rPr>
              <w:t>year</w:t>
            </w:r>
            <w:proofErr w:type="spellEnd"/>
            <w:r>
              <w:rPr>
                <w:rFonts w:ascii="Times New Roman" w:eastAsia="Times New Roman" w:hAnsi="Times New Roman" w:cs="Times New Roman"/>
                <w:color w:val="333333"/>
                <w:sz w:val="22"/>
                <w:szCs w:val="22"/>
                <w:highlight w:val="white"/>
              </w:rPr>
              <w:t xml:space="preserve"> 2024-2025</w:t>
            </w:r>
            <w:bookmarkEnd w:id="20"/>
          </w:p>
        </w:tc>
      </w:tr>
      <w:tr w:rsidR="008E1A77" w:rsidRPr="00203AA4" w14:paraId="69D1FCCB" w14:textId="77777777" w:rsidTr="006F798D">
        <w:trPr>
          <w:trHeight w:val="645"/>
          <w:jc w:val="center"/>
        </w:trPr>
        <w:tc>
          <w:tcPr>
            <w:tcW w:w="5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C4E989" w14:textId="77777777" w:rsidR="008E1A77" w:rsidRPr="004E39EA" w:rsidRDefault="008E1A77" w:rsidP="003373D0">
            <w:pPr>
              <w:ind w:left="140"/>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For further information visit the education section of website of the Panama Embassy in the UK</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14:paraId="0D3FF621" w14:textId="77777777" w:rsidR="008E1A77" w:rsidRPr="004E39EA" w:rsidRDefault="008E1A77" w:rsidP="003373D0">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  </w:t>
            </w:r>
            <w:r w:rsidR="00000000">
              <w:fldChar w:fldCharType="begin"/>
            </w:r>
            <w:r w:rsidR="00000000" w:rsidRPr="00203AA4">
              <w:rPr>
                <w:lang w:val="en-GB"/>
              </w:rPr>
              <w:instrText>HYPERLINK "https://www.panamaembassy.co.uk/education" \h</w:instrText>
            </w:r>
            <w:r w:rsidR="00000000">
              <w:fldChar w:fldCharType="separate"/>
            </w:r>
            <w:r w:rsidRPr="004E39EA">
              <w:rPr>
                <w:rFonts w:ascii="Times New Roman" w:eastAsia="Times New Roman" w:hAnsi="Times New Roman" w:cs="Times New Roman"/>
                <w:color w:val="333333"/>
                <w:highlight w:val="white"/>
                <w:lang w:val="en-GB"/>
              </w:rPr>
              <w:t>https://www.panamaembassy.co.uk/education</w:t>
            </w:r>
            <w:r w:rsidR="00000000">
              <w:rPr>
                <w:rFonts w:ascii="Times New Roman" w:eastAsia="Times New Roman" w:hAnsi="Times New Roman" w:cs="Times New Roman"/>
                <w:color w:val="333333"/>
                <w:highlight w:val="white"/>
                <w:lang w:val="en-GB"/>
              </w:rPr>
              <w:fldChar w:fldCharType="end"/>
            </w:r>
          </w:p>
        </w:tc>
      </w:tr>
    </w:tbl>
    <w:p w14:paraId="7609C2FF" w14:textId="77777777" w:rsidR="008E1A77" w:rsidRDefault="008E1A77">
      <w:pPr>
        <w:jc w:val="both"/>
        <w:rPr>
          <w:rFonts w:ascii="Times New Roman" w:eastAsia="Times New Roman" w:hAnsi="Times New Roman" w:cs="Times New Roman"/>
          <w:color w:val="333333"/>
          <w:highlight w:val="white"/>
          <w:lang w:val="en-GB"/>
        </w:rPr>
      </w:pPr>
    </w:p>
    <w:p w14:paraId="74F01AA0" w14:textId="438962E1" w:rsidR="008E1A77" w:rsidRPr="004E39EA" w:rsidRDefault="008E1A77" w:rsidP="008E1A77">
      <w:pPr>
        <w:rPr>
          <w:rFonts w:ascii="Times New Roman" w:eastAsia="Times New Roman" w:hAnsi="Times New Roman" w:cs="Times New Roman"/>
          <w:color w:val="333333"/>
          <w:highlight w:val="white"/>
          <w:lang w:val="en-GB"/>
        </w:rPr>
      </w:pPr>
      <w:r>
        <w:rPr>
          <w:rFonts w:ascii="Times New Roman" w:eastAsia="Times New Roman" w:hAnsi="Times New Roman" w:cs="Times New Roman"/>
          <w:color w:val="333333"/>
          <w:highlight w:val="white"/>
          <w:lang w:val="en-GB"/>
        </w:rPr>
        <w:br w:type="page"/>
      </w:r>
    </w:p>
    <w:p w14:paraId="289FFE4D" w14:textId="33D02B07" w:rsidR="007833DA" w:rsidRPr="002344AB" w:rsidRDefault="004264B7">
      <w:pPr>
        <w:pStyle w:val="Heading1"/>
        <w:numPr>
          <w:ilvl w:val="0"/>
          <w:numId w:val="5"/>
        </w:numPr>
        <w:jc w:val="both"/>
        <w:rPr>
          <w:rFonts w:ascii="Times New Roman" w:eastAsia="Times New Roman" w:hAnsi="Times New Roman" w:cs="Times New Roman"/>
          <w:b/>
          <w:sz w:val="24"/>
          <w:szCs w:val="24"/>
          <w:lang w:val="en-GB"/>
        </w:rPr>
      </w:pPr>
      <w:bookmarkStart w:id="21" w:name="_Toc170487275"/>
      <w:r w:rsidRPr="002344AB">
        <w:rPr>
          <w:rFonts w:ascii="Times New Roman" w:eastAsia="Times New Roman" w:hAnsi="Times New Roman" w:cs="Times New Roman"/>
          <w:b/>
          <w:sz w:val="24"/>
          <w:szCs w:val="24"/>
          <w:lang w:val="en-GB"/>
        </w:rPr>
        <w:lastRenderedPageBreak/>
        <w:t>STUDY GUIDANCE</w:t>
      </w:r>
      <w:r w:rsidR="002344AB" w:rsidRPr="002344AB">
        <w:rPr>
          <w:rFonts w:ascii="Times New Roman" w:eastAsia="Times New Roman" w:hAnsi="Times New Roman" w:cs="Times New Roman"/>
          <w:b/>
          <w:sz w:val="24"/>
          <w:szCs w:val="24"/>
          <w:lang w:val="en-GB"/>
        </w:rPr>
        <w:t xml:space="preserve"> POWERED BY AI</w:t>
      </w:r>
      <w:bookmarkEnd w:id="21"/>
      <w:r w:rsidRPr="002344AB">
        <w:rPr>
          <w:rFonts w:ascii="Times New Roman" w:eastAsia="Times New Roman" w:hAnsi="Times New Roman" w:cs="Times New Roman"/>
          <w:b/>
          <w:sz w:val="24"/>
          <w:szCs w:val="24"/>
          <w:lang w:val="en-GB"/>
        </w:rPr>
        <w:t xml:space="preserve"> </w:t>
      </w:r>
    </w:p>
    <w:p w14:paraId="1CEBA757" w14:textId="000EDB0A"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Artificial Intelligence</w:t>
      </w:r>
      <w:r w:rsidR="009850FC">
        <w:rPr>
          <w:rFonts w:ascii="Times New Roman" w:eastAsia="Times New Roman" w:hAnsi="Times New Roman" w:cs="Times New Roman"/>
          <w:color w:val="333333"/>
          <w:highlight w:val="white"/>
          <w:lang w:val="en-GB"/>
        </w:rPr>
        <w:t xml:space="preserve"> (AI)</w:t>
      </w:r>
      <w:r w:rsidRPr="004E39EA">
        <w:rPr>
          <w:rFonts w:ascii="Times New Roman" w:eastAsia="Times New Roman" w:hAnsi="Times New Roman" w:cs="Times New Roman"/>
          <w:color w:val="333333"/>
          <w:highlight w:val="white"/>
          <w:lang w:val="en-GB"/>
        </w:rPr>
        <w:t xml:space="preserve"> has become a globally </w:t>
      </w:r>
      <w:r w:rsidR="00B824C8" w:rsidRPr="004E39EA">
        <w:rPr>
          <w:rFonts w:ascii="Times New Roman" w:eastAsia="Times New Roman" w:hAnsi="Times New Roman" w:cs="Times New Roman"/>
          <w:color w:val="333333"/>
          <w:highlight w:val="white"/>
          <w:lang w:val="en-GB"/>
        </w:rPr>
        <w:t>accessible</w:t>
      </w:r>
      <w:r w:rsidRPr="004E39EA">
        <w:rPr>
          <w:rFonts w:ascii="Times New Roman" w:eastAsia="Times New Roman" w:hAnsi="Times New Roman" w:cs="Times New Roman"/>
          <w:color w:val="333333"/>
          <w:highlight w:val="white"/>
          <w:lang w:val="en-GB"/>
        </w:rPr>
        <w:t xml:space="preserve"> tool to facilitate students a guide into their educational journey. AI-powered </w:t>
      </w:r>
      <w:r w:rsidR="005F1D65" w:rsidRPr="004E39EA">
        <w:rPr>
          <w:rFonts w:ascii="Times New Roman" w:eastAsia="Times New Roman" w:hAnsi="Times New Roman" w:cs="Times New Roman"/>
          <w:color w:val="333333"/>
          <w:highlight w:val="white"/>
          <w:lang w:val="en-GB"/>
        </w:rPr>
        <w:t>program</w:t>
      </w:r>
      <w:r w:rsidR="005F1D65">
        <w:rPr>
          <w:rFonts w:ascii="Times New Roman" w:eastAsia="Times New Roman" w:hAnsi="Times New Roman" w:cs="Times New Roman"/>
          <w:color w:val="333333"/>
          <w:highlight w:val="white"/>
          <w:lang w:val="en-GB"/>
        </w:rPr>
        <w:t>mes</w:t>
      </w:r>
      <w:r w:rsidRPr="004E39EA">
        <w:rPr>
          <w:rFonts w:ascii="Times New Roman" w:eastAsia="Times New Roman" w:hAnsi="Times New Roman" w:cs="Times New Roman"/>
          <w:color w:val="333333"/>
          <w:highlight w:val="white"/>
          <w:lang w:val="en-GB"/>
        </w:rPr>
        <w:t xml:space="preserve"> such as Chat GPT, Google Gemini, and Microsoft Co-Pilot, can fil the ga</w:t>
      </w:r>
      <w:r w:rsidR="00B824C8">
        <w:rPr>
          <w:rFonts w:ascii="Times New Roman" w:eastAsia="Times New Roman" w:hAnsi="Times New Roman" w:cs="Times New Roman"/>
          <w:color w:val="333333"/>
          <w:highlight w:val="white"/>
          <w:lang w:val="en-GB"/>
        </w:rPr>
        <w:t>p</w:t>
      </w:r>
      <w:r w:rsidRPr="004E39EA">
        <w:rPr>
          <w:rFonts w:ascii="Times New Roman" w:eastAsia="Times New Roman" w:hAnsi="Times New Roman" w:cs="Times New Roman"/>
          <w:color w:val="333333"/>
          <w:highlight w:val="white"/>
          <w:lang w:val="en-GB"/>
        </w:rPr>
        <w:t>s for school, undergraduate and post-</w:t>
      </w:r>
      <w:r w:rsidR="00B824C8" w:rsidRPr="004E39EA">
        <w:rPr>
          <w:rFonts w:ascii="Times New Roman" w:eastAsia="Times New Roman" w:hAnsi="Times New Roman" w:cs="Times New Roman"/>
          <w:color w:val="333333"/>
          <w:highlight w:val="white"/>
          <w:lang w:val="en-GB"/>
        </w:rPr>
        <w:t>graduate</w:t>
      </w:r>
      <w:r w:rsidRPr="004E39EA">
        <w:rPr>
          <w:rFonts w:ascii="Times New Roman" w:eastAsia="Times New Roman" w:hAnsi="Times New Roman" w:cs="Times New Roman"/>
          <w:color w:val="333333"/>
          <w:highlight w:val="white"/>
          <w:lang w:val="en-GB"/>
        </w:rPr>
        <w:t xml:space="preserve"> students who not necessarily have access to a career </w:t>
      </w:r>
      <w:r w:rsidR="00B824C8" w:rsidRPr="004E39EA">
        <w:rPr>
          <w:rFonts w:ascii="Times New Roman" w:eastAsia="Times New Roman" w:hAnsi="Times New Roman" w:cs="Times New Roman"/>
          <w:color w:val="333333"/>
          <w:highlight w:val="white"/>
          <w:lang w:val="en-GB"/>
        </w:rPr>
        <w:t>counsellor</w:t>
      </w:r>
      <w:r w:rsidRPr="004E39EA">
        <w:rPr>
          <w:rFonts w:ascii="Times New Roman" w:eastAsia="Times New Roman" w:hAnsi="Times New Roman" w:cs="Times New Roman"/>
          <w:color w:val="333333"/>
          <w:highlight w:val="white"/>
          <w:lang w:val="en-GB"/>
        </w:rPr>
        <w:t xml:space="preserve">. The following table </w:t>
      </w:r>
      <w:r w:rsidR="00B824C8" w:rsidRPr="004E39EA">
        <w:rPr>
          <w:rFonts w:ascii="Times New Roman" w:eastAsia="Times New Roman" w:hAnsi="Times New Roman" w:cs="Times New Roman"/>
          <w:color w:val="333333"/>
          <w:highlight w:val="white"/>
          <w:lang w:val="en-GB"/>
        </w:rPr>
        <w:t>projects</w:t>
      </w:r>
      <w:r w:rsidRPr="004E39EA">
        <w:rPr>
          <w:rFonts w:ascii="Times New Roman" w:eastAsia="Times New Roman" w:hAnsi="Times New Roman" w:cs="Times New Roman"/>
          <w:color w:val="333333"/>
          <w:highlight w:val="white"/>
          <w:lang w:val="en-GB"/>
        </w:rPr>
        <w:t xml:space="preserve"> a template of information about a student, that can be asked to an AI platform </w:t>
      </w:r>
      <w:r w:rsidR="00B62401" w:rsidRPr="004E39EA">
        <w:rPr>
          <w:rFonts w:ascii="Times New Roman" w:eastAsia="Times New Roman" w:hAnsi="Times New Roman" w:cs="Times New Roman"/>
          <w:color w:val="333333"/>
          <w:highlight w:val="white"/>
          <w:lang w:val="en-GB"/>
        </w:rPr>
        <w:t>to</w:t>
      </w:r>
      <w:r w:rsidRPr="004E39EA">
        <w:rPr>
          <w:rFonts w:ascii="Times New Roman" w:eastAsia="Times New Roman" w:hAnsi="Times New Roman" w:cs="Times New Roman"/>
          <w:color w:val="333333"/>
          <w:highlight w:val="white"/>
          <w:lang w:val="en-GB"/>
        </w:rPr>
        <w:t xml:space="preserve"> get advice on the next steps of that person</w:t>
      </w:r>
      <w:r w:rsidR="00B62401">
        <w:rPr>
          <w:rFonts w:ascii="Times New Roman" w:eastAsia="Times New Roman" w:hAnsi="Times New Roman" w:cs="Times New Roman"/>
          <w:color w:val="333333"/>
          <w:highlight w:val="white"/>
          <w:lang w:val="en-GB"/>
        </w:rPr>
        <w:t>’</w:t>
      </w:r>
      <w:r w:rsidRPr="004E39EA">
        <w:rPr>
          <w:rFonts w:ascii="Times New Roman" w:eastAsia="Times New Roman" w:hAnsi="Times New Roman" w:cs="Times New Roman"/>
          <w:color w:val="333333"/>
          <w:highlight w:val="white"/>
          <w:lang w:val="en-GB"/>
        </w:rPr>
        <w:t xml:space="preserve">s career. An example is also placed on the table, but it should be modified with the specific needs and interests of the student. </w:t>
      </w:r>
    </w:p>
    <w:p w14:paraId="177F8681" w14:textId="77777777" w:rsidR="007833DA" w:rsidRPr="004E39EA" w:rsidRDefault="004264B7">
      <w:pPr>
        <w:jc w:val="both"/>
        <w:rPr>
          <w:rFonts w:ascii="Times New Roman" w:eastAsia="Times New Roman" w:hAnsi="Times New Roman" w:cs="Times New Roman"/>
          <w:color w:val="333333"/>
          <w:highlight w:val="white"/>
          <w:lang w:val="en-GB"/>
        </w:rPr>
      </w:pPr>
      <w:r w:rsidRPr="004E39EA">
        <w:rPr>
          <w:rFonts w:ascii="Times New Roman" w:eastAsia="Times New Roman" w:hAnsi="Times New Roman" w:cs="Times New Roman"/>
          <w:color w:val="333333"/>
          <w:highlight w:val="white"/>
          <w:lang w:val="en-GB"/>
        </w:rPr>
        <w:t xml:space="preserve"> </w:t>
      </w:r>
    </w:p>
    <w:tbl>
      <w:tblPr>
        <w:tblStyle w:val="a2"/>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7833DA" w14:paraId="5550DE55" w14:textId="77777777" w:rsidTr="00C56C1E">
        <w:trPr>
          <w:trHeight w:val="372"/>
          <w:tblHeader/>
        </w:trPr>
        <w:tc>
          <w:tcPr>
            <w:tcW w:w="6977" w:type="dxa"/>
            <w:shd w:val="clear" w:color="auto" w:fill="auto"/>
            <w:tcMar>
              <w:top w:w="100" w:type="dxa"/>
              <w:left w:w="100" w:type="dxa"/>
              <w:bottom w:w="100" w:type="dxa"/>
              <w:right w:w="100" w:type="dxa"/>
            </w:tcMar>
          </w:tcPr>
          <w:p w14:paraId="1257CACC" w14:textId="77777777" w:rsidR="007833DA" w:rsidRDefault="004264B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General </w:t>
            </w:r>
            <w:proofErr w:type="spellStart"/>
            <w:r>
              <w:rPr>
                <w:rFonts w:ascii="Times New Roman" w:eastAsia="Times New Roman" w:hAnsi="Times New Roman" w:cs="Times New Roman"/>
                <w:b/>
              </w:rPr>
              <w:t>Prompt</w:t>
            </w:r>
            <w:proofErr w:type="spellEnd"/>
          </w:p>
        </w:tc>
        <w:tc>
          <w:tcPr>
            <w:tcW w:w="6977" w:type="dxa"/>
            <w:shd w:val="clear" w:color="auto" w:fill="auto"/>
            <w:tcMar>
              <w:top w:w="100" w:type="dxa"/>
              <w:left w:w="100" w:type="dxa"/>
              <w:bottom w:w="100" w:type="dxa"/>
              <w:right w:w="100" w:type="dxa"/>
            </w:tcMar>
          </w:tcPr>
          <w:p w14:paraId="4D0BB5F9" w14:textId="77777777" w:rsidR="007833DA" w:rsidRDefault="004264B7">
            <w:pPr>
              <w:widowControl w:val="0"/>
              <w:pBdr>
                <w:top w:val="nil"/>
                <w:left w:val="nil"/>
                <w:bottom w:val="nil"/>
                <w:right w:val="nil"/>
                <w:between w:val="nil"/>
              </w:pBdr>
              <w:spacing w:line="240" w:lineRule="auto"/>
              <w:rPr>
                <w:rFonts w:ascii="Times New Roman" w:eastAsia="Times New Roman" w:hAnsi="Times New Roman" w:cs="Times New Roman"/>
                <w:b/>
              </w:rPr>
            </w:pPr>
            <w:proofErr w:type="spellStart"/>
            <w:r>
              <w:rPr>
                <w:rFonts w:ascii="Times New Roman" w:eastAsia="Times New Roman" w:hAnsi="Times New Roman" w:cs="Times New Roman"/>
                <w:b/>
              </w:rPr>
              <w:t>Example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Prompt</w:t>
            </w:r>
            <w:proofErr w:type="spellEnd"/>
          </w:p>
        </w:tc>
      </w:tr>
      <w:tr w:rsidR="007833DA" w:rsidRPr="00203AA4" w14:paraId="3E702EFC" w14:textId="77777777" w:rsidTr="00C56C1E">
        <w:tc>
          <w:tcPr>
            <w:tcW w:w="6977" w:type="dxa"/>
            <w:shd w:val="clear" w:color="auto" w:fill="auto"/>
            <w:tcMar>
              <w:top w:w="100" w:type="dxa"/>
              <w:left w:w="100" w:type="dxa"/>
              <w:bottom w:w="100" w:type="dxa"/>
              <w:right w:w="100" w:type="dxa"/>
            </w:tcMar>
          </w:tcPr>
          <w:p w14:paraId="1A6E4AA8" w14:textId="53062424" w:rsidR="007833DA" w:rsidRPr="004E39EA" w:rsidRDefault="004264B7">
            <w:pPr>
              <w:jc w:val="both"/>
              <w:rPr>
                <w:rFonts w:ascii="Times New Roman" w:eastAsia="Times New Roman" w:hAnsi="Times New Roman" w:cs="Times New Roman"/>
                <w:i/>
                <w:color w:val="333333"/>
                <w:lang w:val="en-GB"/>
              </w:rPr>
            </w:pPr>
            <w:r w:rsidRPr="004E39EA">
              <w:rPr>
                <w:rFonts w:ascii="Times New Roman" w:eastAsia="Times New Roman" w:hAnsi="Times New Roman" w:cs="Times New Roman"/>
                <w:i/>
                <w:color w:val="333333"/>
                <w:lang w:val="en-GB"/>
              </w:rPr>
              <w:t>[Enter any AI platform and put the following information]</w:t>
            </w:r>
          </w:p>
          <w:p w14:paraId="24FAFF48" w14:textId="77777777" w:rsidR="00880E52" w:rsidRPr="004E39EA" w:rsidRDefault="00880E52">
            <w:pPr>
              <w:jc w:val="both"/>
              <w:rPr>
                <w:rFonts w:ascii="Times New Roman" w:eastAsia="Times New Roman" w:hAnsi="Times New Roman" w:cs="Times New Roman"/>
                <w:color w:val="333333"/>
                <w:lang w:val="en-GB"/>
              </w:rPr>
            </w:pPr>
          </w:p>
          <w:p w14:paraId="7DA70101" w14:textId="77777777" w:rsidR="007833DA" w:rsidRPr="004E39EA" w:rsidRDefault="004264B7">
            <w:p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Can you guide me in what undergraduate degree I should study?</w:t>
            </w:r>
          </w:p>
          <w:p w14:paraId="0ADE70E9" w14:textId="77777777" w:rsidR="007833DA" w:rsidRDefault="004264B7">
            <w:p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Identity</w:t>
            </w:r>
            <w:proofErr w:type="spellEnd"/>
            <w:r>
              <w:rPr>
                <w:rFonts w:ascii="Times New Roman" w:eastAsia="Times New Roman" w:hAnsi="Times New Roman" w:cs="Times New Roman"/>
                <w:color w:val="333333"/>
              </w:rPr>
              <w:t>:</w:t>
            </w:r>
          </w:p>
          <w:p w14:paraId="129E638E" w14:textId="77777777" w:rsidR="007833DA" w:rsidRDefault="004264B7">
            <w:pPr>
              <w:numPr>
                <w:ilvl w:val="0"/>
                <w:numId w:val="1"/>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Gender</w:t>
            </w:r>
            <w:proofErr w:type="spellEnd"/>
          </w:p>
          <w:p w14:paraId="615DE7F2" w14:textId="77777777" w:rsidR="007833DA" w:rsidRDefault="004264B7">
            <w:pPr>
              <w:numPr>
                <w:ilvl w:val="0"/>
                <w:numId w:val="1"/>
              </w:numPr>
              <w:jc w:val="both"/>
              <w:rPr>
                <w:rFonts w:ascii="Times New Roman" w:eastAsia="Times New Roman" w:hAnsi="Times New Roman" w:cs="Times New Roman"/>
                <w:color w:val="333333"/>
              </w:rPr>
            </w:pPr>
            <w:r>
              <w:rPr>
                <w:rFonts w:ascii="Times New Roman" w:eastAsia="Times New Roman" w:hAnsi="Times New Roman" w:cs="Times New Roman"/>
                <w:color w:val="333333"/>
              </w:rPr>
              <w:t>Age</w:t>
            </w:r>
          </w:p>
          <w:p w14:paraId="6A9812F1" w14:textId="77777777" w:rsidR="007833DA" w:rsidRDefault="004264B7">
            <w:pPr>
              <w:numPr>
                <w:ilvl w:val="0"/>
                <w:numId w:val="1"/>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Nationality</w:t>
            </w:r>
            <w:proofErr w:type="spellEnd"/>
          </w:p>
          <w:p w14:paraId="671B9432" w14:textId="77777777" w:rsidR="007833DA" w:rsidRDefault="004264B7">
            <w:pPr>
              <w:jc w:val="both"/>
              <w:rPr>
                <w:rFonts w:ascii="Times New Roman" w:eastAsia="Times New Roman" w:hAnsi="Times New Roman" w:cs="Times New Roman"/>
                <w:color w:val="333333"/>
              </w:rPr>
            </w:pPr>
            <w:r>
              <w:rPr>
                <w:rFonts w:ascii="Times New Roman" w:eastAsia="Times New Roman" w:hAnsi="Times New Roman" w:cs="Times New Roman"/>
                <w:color w:val="333333"/>
              </w:rPr>
              <w:t>Academic</w:t>
            </w:r>
          </w:p>
          <w:p w14:paraId="28112A8A" w14:textId="17F73480" w:rsidR="007833DA" w:rsidRDefault="00F14940">
            <w:pPr>
              <w:numPr>
                <w:ilvl w:val="0"/>
                <w:numId w:val="4"/>
              </w:numPr>
              <w:jc w:val="both"/>
              <w:rPr>
                <w:rFonts w:ascii="Times New Roman" w:eastAsia="Times New Roman" w:hAnsi="Times New Roman" w:cs="Times New Roman"/>
                <w:color w:val="333333"/>
              </w:rPr>
            </w:pPr>
            <w:r w:rsidRPr="00F14940">
              <w:rPr>
                <w:rFonts w:ascii="Times New Roman" w:eastAsia="Times New Roman" w:hAnsi="Times New Roman" w:cs="Times New Roman"/>
                <w:color w:val="333333"/>
                <w:lang w:val="en-GB"/>
              </w:rPr>
              <w:t>Current diploma</w:t>
            </w:r>
            <w:r>
              <w:rPr>
                <w:rFonts w:ascii="Times New Roman" w:eastAsia="Times New Roman" w:hAnsi="Times New Roman" w:cs="Times New Roman"/>
                <w:color w:val="333333"/>
                <w:lang w:val="en-GB"/>
              </w:rPr>
              <w:t xml:space="preserve"> being</w:t>
            </w:r>
            <w:r w:rsidRPr="00F14940">
              <w:rPr>
                <w:rFonts w:ascii="Times New Roman" w:eastAsia="Times New Roman" w:hAnsi="Times New Roman" w:cs="Times New Roman"/>
                <w:color w:val="333333"/>
                <w:lang w:val="en-GB"/>
              </w:rPr>
              <w:t xml:space="preserve"> </w:t>
            </w:r>
            <w:proofErr w:type="gramStart"/>
            <w:r w:rsidRPr="00F14940">
              <w:rPr>
                <w:rFonts w:ascii="Times New Roman" w:eastAsia="Times New Roman" w:hAnsi="Times New Roman" w:cs="Times New Roman"/>
                <w:color w:val="333333"/>
                <w:lang w:val="en-GB"/>
              </w:rPr>
              <w:t>stud</w:t>
            </w:r>
            <w:r>
              <w:rPr>
                <w:rFonts w:ascii="Times New Roman" w:eastAsia="Times New Roman" w:hAnsi="Times New Roman" w:cs="Times New Roman"/>
                <w:color w:val="333333"/>
                <w:lang w:val="en-GB"/>
              </w:rPr>
              <w:t>ied</w:t>
            </w:r>
            <w:proofErr w:type="gramEnd"/>
            <w:r>
              <w:rPr>
                <w:rFonts w:ascii="Times New Roman" w:eastAsia="Times New Roman" w:hAnsi="Times New Roman" w:cs="Times New Roman"/>
                <w:color w:val="333333"/>
              </w:rPr>
              <w:t xml:space="preserve"> </w:t>
            </w:r>
          </w:p>
          <w:p w14:paraId="3599CAF2" w14:textId="77777777" w:rsidR="007833DA" w:rsidRDefault="004264B7">
            <w:pPr>
              <w:numPr>
                <w:ilvl w:val="0"/>
                <w:numId w:val="4"/>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Subjects</w:t>
            </w:r>
            <w:proofErr w:type="spellEnd"/>
          </w:p>
          <w:p w14:paraId="680B8572" w14:textId="77777777" w:rsidR="007833DA" w:rsidRDefault="004264B7">
            <w:pPr>
              <w:numPr>
                <w:ilvl w:val="0"/>
                <w:numId w:val="4"/>
              </w:numPr>
              <w:jc w:val="both"/>
              <w:rPr>
                <w:rFonts w:ascii="Times New Roman" w:eastAsia="Times New Roman" w:hAnsi="Times New Roman" w:cs="Times New Roman"/>
                <w:color w:val="333333"/>
              </w:rPr>
            </w:pPr>
            <w:r>
              <w:rPr>
                <w:rFonts w:ascii="Times New Roman" w:eastAsia="Times New Roman" w:hAnsi="Times New Roman" w:cs="Times New Roman"/>
                <w:color w:val="333333"/>
              </w:rPr>
              <w:t>Grades/</w:t>
            </w:r>
            <w:proofErr w:type="spellStart"/>
            <w:r>
              <w:rPr>
                <w:rFonts w:ascii="Times New Roman" w:eastAsia="Times New Roman" w:hAnsi="Times New Roman" w:cs="Times New Roman"/>
                <w:color w:val="333333"/>
              </w:rPr>
              <w:t>expected</w:t>
            </w:r>
            <w:proofErr w:type="spellEnd"/>
            <w:r>
              <w:rPr>
                <w:rFonts w:ascii="Times New Roman" w:eastAsia="Times New Roman" w:hAnsi="Times New Roman" w:cs="Times New Roman"/>
                <w:color w:val="333333"/>
              </w:rPr>
              <w:t xml:space="preserve"> grades</w:t>
            </w:r>
          </w:p>
          <w:p w14:paraId="0097316E" w14:textId="77777777" w:rsidR="00EE249B" w:rsidRDefault="00EE249B">
            <w:pPr>
              <w:jc w:val="both"/>
              <w:rPr>
                <w:rFonts w:ascii="Times New Roman" w:eastAsia="Times New Roman" w:hAnsi="Times New Roman" w:cs="Times New Roman"/>
                <w:color w:val="333333"/>
              </w:rPr>
            </w:pPr>
          </w:p>
          <w:p w14:paraId="1D0B56F5" w14:textId="54A4A158" w:rsidR="007833DA" w:rsidRDefault="004264B7">
            <w:p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Interest</w:t>
            </w:r>
            <w:r w:rsidR="00F14940">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and </w:t>
            </w:r>
            <w:proofErr w:type="spellStart"/>
            <w:r>
              <w:rPr>
                <w:rFonts w:ascii="Times New Roman" w:eastAsia="Times New Roman" w:hAnsi="Times New Roman" w:cs="Times New Roman"/>
                <w:color w:val="333333"/>
              </w:rPr>
              <w:t>skills</w:t>
            </w:r>
            <w:proofErr w:type="spellEnd"/>
          </w:p>
          <w:p w14:paraId="5713C819" w14:textId="77777777"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What subjects you enjoy the </w:t>
            </w:r>
            <w:proofErr w:type="gramStart"/>
            <w:r w:rsidRPr="004E39EA">
              <w:rPr>
                <w:rFonts w:ascii="Times New Roman" w:eastAsia="Times New Roman" w:hAnsi="Times New Roman" w:cs="Times New Roman"/>
                <w:color w:val="333333"/>
                <w:lang w:val="en-GB"/>
              </w:rPr>
              <w:t>most</w:t>
            </w:r>
            <w:proofErr w:type="gramEnd"/>
            <w:r w:rsidRPr="004E39EA">
              <w:rPr>
                <w:rFonts w:ascii="Times New Roman" w:eastAsia="Times New Roman" w:hAnsi="Times New Roman" w:cs="Times New Roman"/>
                <w:color w:val="333333"/>
                <w:lang w:val="en-GB"/>
              </w:rPr>
              <w:t xml:space="preserve"> </w:t>
            </w:r>
          </w:p>
          <w:p w14:paraId="2CF051C8" w14:textId="5AC67488"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What subject you enjoy the </w:t>
            </w:r>
            <w:proofErr w:type="gramStart"/>
            <w:r w:rsidRPr="004E39EA">
              <w:rPr>
                <w:rFonts w:ascii="Times New Roman" w:eastAsia="Times New Roman" w:hAnsi="Times New Roman" w:cs="Times New Roman"/>
                <w:color w:val="333333"/>
                <w:lang w:val="en-GB"/>
              </w:rPr>
              <w:t>least</w:t>
            </w:r>
            <w:proofErr w:type="gramEnd"/>
          </w:p>
          <w:p w14:paraId="1A7E324F" w14:textId="77777777" w:rsidR="007833DA" w:rsidRDefault="004264B7">
            <w:pPr>
              <w:numPr>
                <w:ilvl w:val="1"/>
                <w:numId w:val="6"/>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What</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subjects</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you</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excel</w:t>
            </w:r>
            <w:proofErr w:type="spellEnd"/>
            <w:r>
              <w:rPr>
                <w:rFonts w:ascii="Times New Roman" w:eastAsia="Times New Roman" w:hAnsi="Times New Roman" w:cs="Times New Roman"/>
                <w:color w:val="333333"/>
              </w:rPr>
              <w:t xml:space="preserve"> in </w:t>
            </w:r>
          </w:p>
          <w:p w14:paraId="765CD391" w14:textId="77777777" w:rsidR="007833DA" w:rsidRPr="004E39EA" w:rsidRDefault="004264B7">
            <w:pPr>
              <w:numPr>
                <w:ilvl w:val="1"/>
                <w:numId w:val="6"/>
              </w:numPr>
              <w:jc w:val="both"/>
              <w:rPr>
                <w:rFonts w:ascii="Times New Roman" w:eastAsia="Times New Roman" w:hAnsi="Times New Roman" w:cs="Times New Roman"/>
                <w:color w:val="333333"/>
                <w:lang w:val="en-GB"/>
              </w:rPr>
            </w:pPr>
            <w:proofErr w:type="gramStart"/>
            <w:r w:rsidRPr="004E39EA">
              <w:rPr>
                <w:rFonts w:ascii="Times New Roman" w:eastAsia="Times New Roman" w:hAnsi="Times New Roman" w:cs="Times New Roman"/>
                <w:color w:val="333333"/>
                <w:lang w:val="en-GB"/>
              </w:rPr>
              <w:t>Particular topics</w:t>
            </w:r>
            <w:proofErr w:type="gramEnd"/>
            <w:r w:rsidRPr="004E39EA">
              <w:rPr>
                <w:rFonts w:ascii="Times New Roman" w:eastAsia="Times New Roman" w:hAnsi="Times New Roman" w:cs="Times New Roman"/>
                <w:color w:val="333333"/>
                <w:lang w:val="en-GB"/>
              </w:rPr>
              <w:t xml:space="preserve"> you are passionate about outside school?</w:t>
            </w:r>
          </w:p>
          <w:p w14:paraId="54C2EED9" w14:textId="5009B843" w:rsidR="0064098D" w:rsidRPr="00880E52" w:rsidRDefault="004264B7" w:rsidP="00880E52">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Any specific talent or skills (sports for instance)</w:t>
            </w:r>
          </w:p>
          <w:p w14:paraId="6FDE04A9" w14:textId="77777777" w:rsidR="0064098D" w:rsidRDefault="0064098D" w:rsidP="0064098D">
            <w:pPr>
              <w:jc w:val="both"/>
              <w:rPr>
                <w:rFonts w:ascii="Times New Roman" w:eastAsia="Times New Roman" w:hAnsi="Times New Roman" w:cs="Times New Roman"/>
                <w:color w:val="333333"/>
                <w:lang w:val="en-GB"/>
              </w:rPr>
            </w:pPr>
          </w:p>
          <w:p w14:paraId="6D43D57D" w14:textId="77777777" w:rsidR="00EE249B" w:rsidRDefault="00EE249B" w:rsidP="0064098D">
            <w:pPr>
              <w:jc w:val="both"/>
              <w:rPr>
                <w:rFonts w:ascii="Times New Roman" w:eastAsia="Times New Roman" w:hAnsi="Times New Roman" w:cs="Times New Roman"/>
                <w:color w:val="333333"/>
                <w:lang w:val="en-GB"/>
              </w:rPr>
            </w:pPr>
          </w:p>
          <w:p w14:paraId="3485C2DB" w14:textId="77777777" w:rsidR="00D868EF" w:rsidRPr="004E39EA" w:rsidRDefault="00D868EF" w:rsidP="0064098D">
            <w:pPr>
              <w:jc w:val="both"/>
              <w:rPr>
                <w:rFonts w:ascii="Times New Roman" w:eastAsia="Times New Roman" w:hAnsi="Times New Roman" w:cs="Times New Roman"/>
                <w:color w:val="333333"/>
                <w:lang w:val="en-GB"/>
              </w:rPr>
            </w:pPr>
          </w:p>
          <w:p w14:paraId="01758D79" w14:textId="77777777" w:rsidR="007833DA" w:rsidRDefault="004264B7">
            <w:pPr>
              <w:numPr>
                <w:ilvl w:val="0"/>
                <w:numId w:val="6"/>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lastRenderedPageBreak/>
              <w:t>Career</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goals</w:t>
            </w:r>
            <w:proofErr w:type="spellEnd"/>
          </w:p>
          <w:p w14:paraId="15C10D50" w14:textId="77777777"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Any </w:t>
            </w:r>
            <w:proofErr w:type="gramStart"/>
            <w:r w:rsidRPr="004E39EA">
              <w:rPr>
                <w:rFonts w:ascii="Times New Roman" w:eastAsia="Times New Roman" w:hAnsi="Times New Roman" w:cs="Times New Roman"/>
                <w:color w:val="333333"/>
                <w:lang w:val="en-GB"/>
              </w:rPr>
              <w:t>particular industry</w:t>
            </w:r>
            <w:proofErr w:type="gramEnd"/>
            <w:r w:rsidRPr="004E39EA">
              <w:rPr>
                <w:rFonts w:ascii="Times New Roman" w:eastAsia="Times New Roman" w:hAnsi="Times New Roman" w:cs="Times New Roman"/>
                <w:color w:val="333333"/>
                <w:lang w:val="en-GB"/>
              </w:rPr>
              <w:t>, market, profession or location you are drawn to?</w:t>
            </w:r>
          </w:p>
          <w:p w14:paraId="2A286BF0" w14:textId="77777777" w:rsidR="007833DA" w:rsidRPr="004E39EA" w:rsidRDefault="004264B7">
            <w:pPr>
              <w:numPr>
                <w:ilvl w:val="1"/>
                <w:numId w:val="6"/>
              </w:numPr>
              <w:rPr>
                <w:lang w:val="en-GB"/>
              </w:rPr>
            </w:pPr>
            <w:r w:rsidRPr="004E39EA">
              <w:rPr>
                <w:rFonts w:ascii="Times New Roman" w:eastAsia="Times New Roman" w:hAnsi="Times New Roman" w:cs="Times New Roman"/>
                <w:color w:val="333333"/>
                <w:lang w:val="en-GB"/>
              </w:rPr>
              <w:t>What do you value in a career (e.g., helping others, creativity, stability, high income)?</w:t>
            </w:r>
          </w:p>
          <w:p w14:paraId="6BC1AC2A" w14:textId="77777777" w:rsidR="007833DA" w:rsidRPr="004E39EA" w:rsidRDefault="004264B7">
            <w:pPr>
              <w:numPr>
                <w:ilvl w:val="1"/>
                <w:numId w:val="6"/>
              </w:numPr>
              <w:spacing w:after="240"/>
              <w:rPr>
                <w:lang w:val="en-GB"/>
              </w:rPr>
            </w:pPr>
            <w:r w:rsidRPr="004E39EA">
              <w:rPr>
                <w:rFonts w:ascii="Times New Roman" w:eastAsia="Times New Roman" w:hAnsi="Times New Roman" w:cs="Times New Roman"/>
                <w:color w:val="333333"/>
                <w:lang w:val="en-GB"/>
              </w:rPr>
              <w:t>What kind of work environment do you prefer (e.g., office, outdoor, flexible hours, online job)?</w:t>
            </w:r>
          </w:p>
          <w:p w14:paraId="54E53EB2" w14:textId="77777777" w:rsidR="00195095" w:rsidRDefault="00195095" w:rsidP="00195095">
            <w:pPr>
              <w:spacing w:before="240" w:after="240"/>
              <w:rPr>
                <w:rFonts w:ascii="Times New Roman" w:eastAsia="Times New Roman" w:hAnsi="Times New Roman" w:cs="Times New Roman"/>
                <w:color w:val="333333"/>
                <w:lang w:val="en-GB"/>
              </w:rPr>
            </w:pPr>
          </w:p>
          <w:p w14:paraId="2570BE51" w14:textId="0A50B2BA" w:rsidR="00195095" w:rsidRPr="004E39EA" w:rsidRDefault="004264B7" w:rsidP="00195095">
            <w:pPr>
              <w:spacing w:before="240" w:after="240"/>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Please provide me with universities, skills, entry requirements and extra information I would find </w:t>
            </w:r>
            <w:r w:rsidR="00963728" w:rsidRPr="004E39EA">
              <w:rPr>
                <w:rFonts w:ascii="Times New Roman" w:eastAsia="Times New Roman" w:hAnsi="Times New Roman" w:cs="Times New Roman"/>
                <w:color w:val="333333"/>
                <w:lang w:val="en-GB"/>
              </w:rPr>
              <w:t>useful</w:t>
            </w:r>
            <w:r w:rsidRPr="004E39EA">
              <w:rPr>
                <w:rFonts w:ascii="Times New Roman" w:eastAsia="Times New Roman" w:hAnsi="Times New Roman" w:cs="Times New Roman"/>
                <w:color w:val="333333"/>
                <w:lang w:val="en-GB"/>
              </w:rPr>
              <w:t xml:space="preserve"> in my </w:t>
            </w:r>
            <w:r w:rsidR="00963728" w:rsidRPr="004E39EA">
              <w:rPr>
                <w:rFonts w:ascii="Times New Roman" w:eastAsia="Times New Roman" w:hAnsi="Times New Roman" w:cs="Times New Roman"/>
                <w:color w:val="333333"/>
                <w:lang w:val="en-GB"/>
              </w:rPr>
              <w:t>applications.</w:t>
            </w:r>
          </w:p>
          <w:p w14:paraId="38EB9FF7" w14:textId="6AF065D8" w:rsidR="007833DA" w:rsidRPr="004E39EA" w:rsidRDefault="004264B7">
            <w:p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i/>
                <w:color w:val="333333"/>
                <w:lang w:val="en-GB"/>
              </w:rPr>
              <w:t xml:space="preserve">[After first answer comes up, </w:t>
            </w:r>
            <w:r w:rsidR="00F13AAD">
              <w:rPr>
                <w:rFonts w:ascii="Times New Roman" w:eastAsia="Times New Roman" w:hAnsi="Times New Roman" w:cs="Times New Roman"/>
                <w:i/>
                <w:color w:val="333333"/>
                <w:lang w:val="en-GB"/>
              </w:rPr>
              <w:t xml:space="preserve">you may </w:t>
            </w:r>
            <w:r w:rsidRPr="004E39EA">
              <w:rPr>
                <w:rFonts w:ascii="Times New Roman" w:eastAsia="Times New Roman" w:hAnsi="Times New Roman" w:cs="Times New Roman"/>
                <w:i/>
                <w:color w:val="333333"/>
                <w:lang w:val="en-GB"/>
              </w:rPr>
              <w:t>ask:]</w:t>
            </w:r>
          </w:p>
          <w:p w14:paraId="4264916F" w14:textId="77777777" w:rsidR="007833DA" w:rsidRPr="004E39EA" w:rsidRDefault="004264B7">
            <w:pPr>
              <w:numPr>
                <w:ilvl w:val="0"/>
                <w:numId w:val="2"/>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what of those courses have the best employability?</w:t>
            </w:r>
          </w:p>
          <w:p w14:paraId="272C2CD6" w14:textId="03FE316F" w:rsidR="007833DA" w:rsidRPr="004E39EA" w:rsidRDefault="004264B7">
            <w:pPr>
              <w:numPr>
                <w:ilvl w:val="0"/>
                <w:numId w:val="3"/>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what </w:t>
            </w:r>
            <w:r w:rsidR="00963728" w:rsidRPr="004E39EA">
              <w:rPr>
                <w:rFonts w:ascii="Times New Roman" w:eastAsia="Times New Roman" w:hAnsi="Times New Roman" w:cs="Times New Roman"/>
                <w:color w:val="333333"/>
                <w:lang w:val="en-GB"/>
              </w:rPr>
              <w:t>universities</w:t>
            </w:r>
            <w:r w:rsidRPr="004E39EA">
              <w:rPr>
                <w:rFonts w:ascii="Times New Roman" w:eastAsia="Times New Roman" w:hAnsi="Times New Roman" w:cs="Times New Roman"/>
                <w:color w:val="333333"/>
                <w:lang w:val="en-GB"/>
              </w:rPr>
              <w:t xml:space="preserve"> offer those courses and the best fin</w:t>
            </w:r>
            <w:r w:rsidR="00963728">
              <w:rPr>
                <w:rFonts w:ascii="Times New Roman" w:eastAsia="Times New Roman" w:hAnsi="Times New Roman" w:cs="Times New Roman"/>
                <w:color w:val="333333"/>
                <w:lang w:val="en-GB"/>
              </w:rPr>
              <w:t>ancial</w:t>
            </w:r>
            <w:r w:rsidRPr="004E39EA">
              <w:rPr>
                <w:rFonts w:ascii="Times New Roman" w:eastAsia="Times New Roman" w:hAnsi="Times New Roman" w:cs="Times New Roman"/>
                <w:color w:val="333333"/>
                <w:lang w:val="en-GB"/>
              </w:rPr>
              <w:t xml:space="preserve"> aid or scholarships for international students, or sports (if the student is eligible), or economic conditions?</w:t>
            </w:r>
          </w:p>
        </w:tc>
        <w:tc>
          <w:tcPr>
            <w:tcW w:w="6977" w:type="dxa"/>
            <w:shd w:val="clear" w:color="auto" w:fill="auto"/>
            <w:tcMar>
              <w:top w:w="100" w:type="dxa"/>
              <w:left w:w="100" w:type="dxa"/>
              <w:bottom w:w="100" w:type="dxa"/>
              <w:right w:w="100" w:type="dxa"/>
            </w:tcMar>
          </w:tcPr>
          <w:p w14:paraId="3642A106" w14:textId="62BCC5DE" w:rsidR="00D868EF" w:rsidRPr="00D868EF" w:rsidRDefault="00D868EF" w:rsidP="00D868EF">
            <w:pPr>
              <w:jc w:val="both"/>
              <w:rPr>
                <w:rFonts w:ascii="Times New Roman" w:eastAsia="Times New Roman" w:hAnsi="Times New Roman" w:cs="Times New Roman"/>
                <w:i/>
                <w:color w:val="333333"/>
                <w:lang w:val="en-GB"/>
              </w:rPr>
            </w:pPr>
            <w:r w:rsidRPr="004E39EA">
              <w:rPr>
                <w:rFonts w:ascii="Times New Roman" w:eastAsia="Times New Roman" w:hAnsi="Times New Roman" w:cs="Times New Roman"/>
                <w:i/>
                <w:color w:val="333333"/>
                <w:lang w:val="en-GB"/>
              </w:rPr>
              <w:lastRenderedPageBreak/>
              <w:t>[Enter any AI platform and put the following information]</w:t>
            </w:r>
          </w:p>
          <w:p w14:paraId="72A0D142" w14:textId="272AF696" w:rsidR="00EE249B" w:rsidRPr="00EE249B" w:rsidRDefault="004264B7" w:rsidP="00EE249B">
            <w:p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Can you guide me in what undergraduate degree I should study?</w:t>
            </w:r>
          </w:p>
          <w:p w14:paraId="55B5257E" w14:textId="2A49F74B" w:rsidR="007833DA" w:rsidRDefault="004264B7">
            <w:p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Identity</w:t>
            </w:r>
            <w:proofErr w:type="spellEnd"/>
            <w:r>
              <w:rPr>
                <w:rFonts w:ascii="Times New Roman" w:eastAsia="Times New Roman" w:hAnsi="Times New Roman" w:cs="Times New Roman"/>
                <w:color w:val="333333"/>
              </w:rPr>
              <w:t>:</w:t>
            </w:r>
          </w:p>
          <w:p w14:paraId="216C335C" w14:textId="77777777" w:rsidR="007833DA" w:rsidRDefault="004264B7">
            <w:pPr>
              <w:numPr>
                <w:ilvl w:val="0"/>
                <w:numId w:val="1"/>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Gender</w:t>
            </w:r>
            <w:proofErr w:type="spellEnd"/>
            <w:r>
              <w:rPr>
                <w:rFonts w:ascii="Times New Roman" w:eastAsia="Times New Roman" w:hAnsi="Times New Roman" w:cs="Times New Roman"/>
                <w:color w:val="333333"/>
              </w:rPr>
              <w:t>: Male</w:t>
            </w:r>
          </w:p>
          <w:p w14:paraId="4EFB0911" w14:textId="77777777" w:rsidR="007833DA" w:rsidRDefault="004264B7">
            <w:pPr>
              <w:numPr>
                <w:ilvl w:val="0"/>
                <w:numId w:val="1"/>
              </w:numPr>
              <w:jc w:val="both"/>
              <w:rPr>
                <w:rFonts w:ascii="Times New Roman" w:eastAsia="Times New Roman" w:hAnsi="Times New Roman" w:cs="Times New Roman"/>
                <w:color w:val="333333"/>
              </w:rPr>
            </w:pPr>
            <w:r>
              <w:rPr>
                <w:rFonts w:ascii="Times New Roman" w:eastAsia="Times New Roman" w:hAnsi="Times New Roman" w:cs="Times New Roman"/>
                <w:color w:val="333333"/>
              </w:rPr>
              <w:t>Age: 16</w:t>
            </w:r>
          </w:p>
          <w:p w14:paraId="0F97B74E" w14:textId="77777777" w:rsidR="007833DA" w:rsidRDefault="004264B7">
            <w:pPr>
              <w:numPr>
                <w:ilvl w:val="0"/>
                <w:numId w:val="1"/>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Nationality</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Spanish</w:t>
            </w:r>
            <w:proofErr w:type="spellEnd"/>
          </w:p>
          <w:p w14:paraId="4A5FF4EA" w14:textId="77777777" w:rsidR="007833DA" w:rsidRDefault="004264B7">
            <w:pPr>
              <w:jc w:val="both"/>
              <w:rPr>
                <w:rFonts w:ascii="Times New Roman" w:eastAsia="Times New Roman" w:hAnsi="Times New Roman" w:cs="Times New Roman"/>
                <w:color w:val="333333"/>
              </w:rPr>
            </w:pPr>
            <w:r>
              <w:rPr>
                <w:rFonts w:ascii="Times New Roman" w:eastAsia="Times New Roman" w:hAnsi="Times New Roman" w:cs="Times New Roman"/>
                <w:color w:val="333333"/>
              </w:rPr>
              <w:t>Academic</w:t>
            </w:r>
          </w:p>
          <w:p w14:paraId="5E439D15" w14:textId="69887FF6" w:rsidR="007833DA" w:rsidRPr="00F14940" w:rsidRDefault="004264B7">
            <w:pPr>
              <w:numPr>
                <w:ilvl w:val="0"/>
                <w:numId w:val="4"/>
              </w:numPr>
              <w:jc w:val="both"/>
              <w:rPr>
                <w:rFonts w:ascii="Times New Roman" w:eastAsia="Times New Roman" w:hAnsi="Times New Roman" w:cs="Times New Roman"/>
                <w:color w:val="333333"/>
                <w:lang w:val="en-GB"/>
              </w:rPr>
            </w:pPr>
            <w:r w:rsidRPr="00F14940">
              <w:rPr>
                <w:rFonts w:ascii="Times New Roman" w:eastAsia="Times New Roman" w:hAnsi="Times New Roman" w:cs="Times New Roman"/>
                <w:color w:val="333333"/>
                <w:lang w:val="en-GB"/>
              </w:rPr>
              <w:t>Current diploma</w:t>
            </w:r>
            <w:r w:rsidR="00F14940">
              <w:rPr>
                <w:rFonts w:ascii="Times New Roman" w:eastAsia="Times New Roman" w:hAnsi="Times New Roman" w:cs="Times New Roman"/>
                <w:color w:val="333333"/>
                <w:lang w:val="en-GB"/>
              </w:rPr>
              <w:t xml:space="preserve"> being</w:t>
            </w:r>
            <w:r w:rsidR="00F14940" w:rsidRPr="00F14940">
              <w:rPr>
                <w:rFonts w:ascii="Times New Roman" w:eastAsia="Times New Roman" w:hAnsi="Times New Roman" w:cs="Times New Roman"/>
                <w:color w:val="333333"/>
                <w:lang w:val="en-GB"/>
              </w:rPr>
              <w:t xml:space="preserve"> stud</w:t>
            </w:r>
            <w:r w:rsidR="00F14940">
              <w:rPr>
                <w:rFonts w:ascii="Times New Roman" w:eastAsia="Times New Roman" w:hAnsi="Times New Roman" w:cs="Times New Roman"/>
                <w:color w:val="333333"/>
                <w:lang w:val="en-GB"/>
              </w:rPr>
              <w:t>ied</w:t>
            </w:r>
            <w:r w:rsidRPr="00F14940">
              <w:rPr>
                <w:rFonts w:ascii="Times New Roman" w:eastAsia="Times New Roman" w:hAnsi="Times New Roman" w:cs="Times New Roman"/>
                <w:color w:val="333333"/>
                <w:lang w:val="en-GB"/>
              </w:rPr>
              <w:t>: IB Diploma</w:t>
            </w:r>
          </w:p>
          <w:p w14:paraId="62EE13EE" w14:textId="4EFD0354" w:rsidR="007833DA" w:rsidRPr="004E39EA" w:rsidRDefault="004264B7">
            <w:pPr>
              <w:numPr>
                <w:ilvl w:val="0"/>
                <w:numId w:val="4"/>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Subjects: High level English, High level Business Management and </w:t>
            </w:r>
            <w:proofErr w:type="gramStart"/>
            <w:r w:rsidRPr="004E39EA">
              <w:rPr>
                <w:rFonts w:ascii="Times New Roman" w:eastAsia="Times New Roman" w:hAnsi="Times New Roman" w:cs="Times New Roman"/>
                <w:color w:val="333333"/>
                <w:lang w:val="en-GB"/>
              </w:rPr>
              <w:t>High Level</w:t>
            </w:r>
            <w:proofErr w:type="gramEnd"/>
            <w:r w:rsidRPr="004E39EA">
              <w:rPr>
                <w:rFonts w:ascii="Times New Roman" w:eastAsia="Times New Roman" w:hAnsi="Times New Roman" w:cs="Times New Roman"/>
                <w:color w:val="333333"/>
                <w:lang w:val="en-GB"/>
              </w:rPr>
              <w:t xml:space="preserve"> Global politics. In standard level, I am </w:t>
            </w:r>
            <w:r w:rsidR="00BF234C">
              <w:rPr>
                <w:rFonts w:ascii="Times New Roman" w:eastAsia="Times New Roman" w:hAnsi="Times New Roman" w:cs="Times New Roman"/>
                <w:color w:val="333333"/>
                <w:lang w:val="en-GB"/>
              </w:rPr>
              <w:t>studying</w:t>
            </w:r>
            <w:r w:rsidRPr="004E39EA">
              <w:rPr>
                <w:rFonts w:ascii="Times New Roman" w:eastAsia="Times New Roman" w:hAnsi="Times New Roman" w:cs="Times New Roman"/>
                <w:color w:val="333333"/>
                <w:lang w:val="en-GB"/>
              </w:rPr>
              <w:t xml:space="preserve"> Enviro</w:t>
            </w:r>
            <w:r w:rsidR="00F14940">
              <w:rPr>
                <w:rFonts w:ascii="Times New Roman" w:eastAsia="Times New Roman" w:hAnsi="Times New Roman" w:cs="Times New Roman"/>
                <w:color w:val="333333"/>
                <w:lang w:val="en-GB"/>
              </w:rPr>
              <w:t>n</w:t>
            </w:r>
            <w:r w:rsidRPr="004E39EA">
              <w:rPr>
                <w:rFonts w:ascii="Times New Roman" w:eastAsia="Times New Roman" w:hAnsi="Times New Roman" w:cs="Times New Roman"/>
                <w:color w:val="333333"/>
                <w:lang w:val="en-GB"/>
              </w:rPr>
              <w:t>mental sciences, application and interpretation Maths, and Spanish Literature.</w:t>
            </w:r>
          </w:p>
          <w:p w14:paraId="304B8D46" w14:textId="21F43271" w:rsidR="00EE249B" w:rsidRPr="00D868EF" w:rsidRDefault="004264B7" w:rsidP="00D868EF">
            <w:pPr>
              <w:numPr>
                <w:ilvl w:val="0"/>
                <w:numId w:val="4"/>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Grades/expected grades: Predicted grade of 38/45</w:t>
            </w:r>
          </w:p>
          <w:p w14:paraId="5097145D" w14:textId="737D7DAF" w:rsidR="007833DA" w:rsidRDefault="004264B7">
            <w:p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Interest</w:t>
            </w:r>
            <w:r w:rsidR="00F14940">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and </w:t>
            </w:r>
            <w:proofErr w:type="spellStart"/>
            <w:r>
              <w:rPr>
                <w:rFonts w:ascii="Times New Roman" w:eastAsia="Times New Roman" w:hAnsi="Times New Roman" w:cs="Times New Roman"/>
                <w:color w:val="333333"/>
              </w:rPr>
              <w:t>skills</w:t>
            </w:r>
            <w:proofErr w:type="spellEnd"/>
          </w:p>
          <w:p w14:paraId="4EF514F7" w14:textId="77777777"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What subjects you enjoy the most: Global Politics and Business Management</w:t>
            </w:r>
          </w:p>
          <w:p w14:paraId="2B323820" w14:textId="36F7C828"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What subject you enjoy the least: Environmental </w:t>
            </w:r>
            <w:proofErr w:type="gramStart"/>
            <w:r w:rsidRPr="004E39EA">
              <w:rPr>
                <w:rFonts w:ascii="Times New Roman" w:eastAsia="Times New Roman" w:hAnsi="Times New Roman" w:cs="Times New Roman"/>
                <w:color w:val="333333"/>
                <w:lang w:val="en-GB"/>
              </w:rPr>
              <w:t>sciences</w:t>
            </w:r>
            <w:proofErr w:type="gramEnd"/>
          </w:p>
          <w:p w14:paraId="409FE8C9" w14:textId="5B75858E"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What subjects you excel in: Global Politics and English</w:t>
            </w:r>
          </w:p>
          <w:p w14:paraId="51B23398" w14:textId="0F830B67"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Particular topics you are passionate about outside </w:t>
            </w:r>
            <w:proofErr w:type="gramStart"/>
            <w:r w:rsidRPr="004E39EA">
              <w:rPr>
                <w:rFonts w:ascii="Times New Roman" w:eastAsia="Times New Roman" w:hAnsi="Times New Roman" w:cs="Times New Roman"/>
                <w:color w:val="333333"/>
                <w:lang w:val="en-GB"/>
              </w:rPr>
              <w:t>school?:</w:t>
            </w:r>
            <w:proofErr w:type="gramEnd"/>
            <w:r w:rsidRPr="004E39EA">
              <w:rPr>
                <w:rFonts w:ascii="Times New Roman" w:eastAsia="Times New Roman" w:hAnsi="Times New Roman" w:cs="Times New Roman"/>
                <w:color w:val="333333"/>
                <w:lang w:val="en-GB"/>
              </w:rPr>
              <w:t xml:space="preserve"> Sports like </w:t>
            </w:r>
            <w:r w:rsidR="00BF234C" w:rsidRPr="004E39EA">
              <w:rPr>
                <w:rFonts w:ascii="Times New Roman" w:eastAsia="Times New Roman" w:hAnsi="Times New Roman" w:cs="Times New Roman"/>
                <w:color w:val="333333"/>
                <w:lang w:val="en-GB"/>
              </w:rPr>
              <w:t>Tennis</w:t>
            </w:r>
            <w:r w:rsidRPr="004E39EA">
              <w:rPr>
                <w:rFonts w:ascii="Times New Roman" w:eastAsia="Times New Roman" w:hAnsi="Times New Roman" w:cs="Times New Roman"/>
                <w:color w:val="333333"/>
                <w:lang w:val="en-GB"/>
              </w:rPr>
              <w:t xml:space="preserve">, golf, </w:t>
            </w:r>
            <w:r w:rsidR="00BF234C" w:rsidRPr="004E39EA">
              <w:rPr>
                <w:rFonts w:ascii="Times New Roman" w:eastAsia="Times New Roman" w:hAnsi="Times New Roman" w:cs="Times New Roman"/>
                <w:color w:val="333333"/>
                <w:lang w:val="en-GB"/>
              </w:rPr>
              <w:t>football</w:t>
            </w:r>
            <w:r w:rsidRPr="004E39EA">
              <w:rPr>
                <w:rFonts w:ascii="Times New Roman" w:eastAsia="Times New Roman" w:hAnsi="Times New Roman" w:cs="Times New Roman"/>
                <w:color w:val="333333"/>
                <w:lang w:val="en-GB"/>
              </w:rPr>
              <w:t xml:space="preserve"> as well as ar</w:t>
            </w:r>
            <w:r w:rsidR="00BF234C">
              <w:rPr>
                <w:rFonts w:ascii="Times New Roman" w:eastAsia="Times New Roman" w:hAnsi="Times New Roman" w:cs="Times New Roman"/>
                <w:color w:val="333333"/>
                <w:lang w:val="en-GB"/>
              </w:rPr>
              <w:t>ch</w:t>
            </w:r>
            <w:r w:rsidRPr="004E39EA">
              <w:rPr>
                <w:rFonts w:ascii="Times New Roman" w:eastAsia="Times New Roman" w:hAnsi="Times New Roman" w:cs="Times New Roman"/>
                <w:color w:val="333333"/>
                <w:lang w:val="en-GB"/>
              </w:rPr>
              <w:t>itecture</w:t>
            </w:r>
          </w:p>
          <w:p w14:paraId="587AA483" w14:textId="1ADDBD22" w:rsidR="00BF234C" w:rsidRPr="00EE249B" w:rsidRDefault="004264B7" w:rsidP="00EE249B">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Any specific talent</w:t>
            </w:r>
            <w:r w:rsidR="00BF234C">
              <w:rPr>
                <w:rFonts w:ascii="Times New Roman" w:eastAsia="Times New Roman" w:hAnsi="Times New Roman" w:cs="Times New Roman"/>
                <w:color w:val="333333"/>
                <w:lang w:val="en-GB"/>
              </w:rPr>
              <w:t>s</w:t>
            </w:r>
            <w:r w:rsidRPr="004E39EA">
              <w:rPr>
                <w:rFonts w:ascii="Times New Roman" w:eastAsia="Times New Roman" w:hAnsi="Times New Roman" w:cs="Times New Roman"/>
                <w:color w:val="333333"/>
                <w:lang w:val="en-GB"/>
              </w:rPr>
              <w:t xml:space="preserve"> or skills (sports for instance): Tennis</w:t>
            </w:r>
          </w:p>
          <w:p w14:paraId="0620AEF7" w14:textId="45F16348" w:rsidR="007833DA" w:rsidRDefault="004264B7">
            <w:pPr>
              <w:numPr>
                <w:ilvl w:val="0"/>
                <w:numId w:val="6"/>
              </w:numPr>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lastRenderedPageBreak/>
              <w:t>Career</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goals</w:t>
            </w:r>
            <w:proofErr w:type="spellEnd"/>
          </w:p>
          <w:p w14:paraId="2EE4EC02" w14:textId="54836D55" w:rsidR="007833DA" w:rsidRPr="004E39EA" w:rsidRDefault="004264B7">
            <w:pPr>
              <w:numPr>
                <w:ilvl w:val="1"/>
                <w:numId w:val="6"/>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Any particular industry, market, profession or location you are drawn </w:t>
            </w:r>
            <w:proofErr w:type="gramStart"/>
            <w:r w:rsidRPr="004E39EA">
              <w:rPr>
                <w:rFonts w:ascii="Times New Roman" w:eastAsia="Times New Roman" w:hAnsi="Times New Roman" w:cs="Times New Roman"/>
                <w:color w:val="333333"/>
                <w:lang w:val="en-GB"/>
              </w:rPr>
              <w:t>to?:</w:t>
            </w:r>
            <w:proofErr w:type="gramEnd"/>
            <w:r w:rsidRPr="004E39EA">
              <w:rPr>
                <w:rFonts w:ascii="Times New Roman" w:eastAsia="Times New Roman" w:hAnsi="Times New Roman" w:cs="Times New Roman"/>
                <w:color w:val="333333"/>
                <w:lang w:val="en-GB"/>
              </w:rPr>
              <w:t xml:space="preserve"> </w:t>
            </w:r>
            <w:r w:rsidR="00963728" w:rsidRPr="004E39EA">
              <w:rPr>
                <w:rFonts w:ascii="Times New Roman" w:eastAsia="Times New Roman" w:hAnsi="Times New Roman" w:cs="Times New Roman"/>
                <w:color w:val="333333"/>
                <w:lang w:val="en-GB"/>
              </w:rPr>
              <w:t>Business</w:t>
            </w:r>
            <w:r w:rsidRPr="004E39EA">
              <w:rPr>
                <w:rFonts w:ascii="Times New Roman" w:eastAsia="Times New Roman" w:hAnsi="Times New Roman" w:cs="Times New Roman"/>
                <w:color w:val="333333"/>
                <w:lang w:val="en-GB"/>
              </w:rPr>
              <w:t>, in Madrid</w:t>
            </w:r>
          </w:p>
          <w:p w14:paraId="1F3EDDFF" w14:textId="77777777" w:rsidR="007833DA" w:rsidRPr="004E39EA" w:rsidRDefault="004264B7">
            <w:pPr>
              <w:numPr>
                <w:ilvl w:val="1"/>
                <w:numId w:val="6"/>
              </w:numPr>
              <w:rPr>
                <w:lang w:val="en-GB"/>
              </w:rPr>
            </w:pPr>
            <w:r w:rsidRPr="004E39EA">
              <w:rPr>
                <w:rFonts w:ascii="Times New Roman" w:eastAsia="Times New Roman" w:hAnsi="Times New Roman" w:cs="Times New Roman"/>
                <w:color w:val="333333"/>
                <w:lang w:val="en-GB"/>
              </w:rPr>
              <w:t>What do you value in a career (e.g., helping others, creativity, stability, high income</w:t>
            </w:r>
            <w:proofErr w:type="gramStart"/>
            <w:r w:rsidRPr="004E39EA">
              <w:rPr>
                <w:rFonts w:ascii="Times New Roman" w:eastAsia="Times New Roman" w:hAnsi="Times New Roman" w:cs="Times New Roman"/>
                <w:color w:val="333333"/>
                <w:lang w:val="en-GB"/>
              </w:rPr>
              <w:t>)?:</w:t>
            </w:r>
            <w:proofErr w:type="gramEnd"/>
            <w:r w:rsidRPr="004E39EA">
              <w:rPr>
                <w:rFonts w:ascii="Times New Roman" w:eastAsia="Times New Roman" w:hAnsi="Times New Roman" w:cs="Times New Roman"/>
                <w:color w:val="333333"/>
                <w:lang w:val="en-GB"/>
              </w:rPr>
              <w:t xml:space="preserve"> Creativity, passion, innovation</w:t>
            </w:r>
          </w:p>
          <w:p w14:paraId="49D74E3C" w14:textId="77777777" w:rsidR="007833DA" w:rsidRPr="004E39EA" w:rsidRDefault="004264B7">
            <w:pPr>
              <w:numPr>
                <w:ilvl w:val="1"/>
                <w:numId w:val="6"/>
              </w:numPr>
              <w:spacing w:after="240"/>
              <w:rPr>
                <w:lang w:val="en-GB"/>
              </w:rPr>
            </w:pPr>
            <w:r w:rsidRPr="004E39EA">
              <w:rPr>
                <w:rFonts w:ascii="Times New Roman" w:eastAsia="Times New Roman" w:hAnsi="Times New Roman" w:cs="Times New Roman"/>
                <w:color w:val="333333"/>
                <w:lang w:val="en-GB"/>
              </w:rPr>
              <w:t>What kind of work environment do you prefer (e.g., office, outdoor, flexible hours, online job</w:t>
            </w:r>
            <w:proofErr w:type="gramStart"/>
            <w:r w:rsidRPr="004E39EA">
              <w:rPr>
                <w:rFonts w:ascii="Times New Roman" w:eastAsia="Times New Roman" w:hAnsi="Times New Roman" w:cs="Times New Roman"/>
                <w:color w:val="333333"/>
                <w:lang w:val="en-GB"/>
              </w:rPr>
              <w:t>)?:</w:t>
            </w:r>
            <w:proofErr w:type="gramEnd"/>
            <w:r w:rsidRPr="004E39EA">
              <w:rPr>
                <w:rFonts w:ascii="Times New Roman" w:eastAsia="Times New Roman" w:hAnsi="Times New Roman" w:cs="Times New Roman"/>
                <w:color w:val="333333"/>
                <w:lang w:val="en-GB"/>
              </w:rPr>
              <w:t xml:space="preserve"> Flexible hours, and hybrid job</w:t>
            </w:r>
          </w:p>
          <w:p w14:paraId="63E14264" w14:textId="7D4BB03E" w:rsidR="007833DA" w:rsidRPr="004E39EA" w:rsidRDefault="004264B7">
            <w:pPr>
              <w:spacing w:before="240" w:after="240"/>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 xml:space="preserve">Please provide me with universities, skills, entry requirements and extra information I would find useful in my </w:t>
            </w:r>
            <w:r w:rsidR="00963728" w:rsidRPr="004E39EA">
              <w:rPr>
                <w:rFonts w:ascii="Times New Roman" w:eastAsia="Times New Roman" w:hAnsi="Times New Roman" w:cs="Times New Roman"/>
                <w:color w:val="333333"/>
                <w:lang w:val="en-GB"/>
              </w:rPr>
              <w:t>applications.</w:t>
            </w:r>
          </w:p>
          <w:p w14:paraId="53BCD410" w14:textId="01AF4594" w:rsidR="007833DA" w:rsidRPr="004E39EA" w:rsidRDefault="004264B7">
            <w:p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i/>
                <w:color w:val="333333"/>
                <w:lang w:val="en-GB"/>
              </w:rPr>
              <w:t>[After first answer comes up,</w:t>
            </w:r>
            <w:r w:rsidR="00F13AAD">
              <w:rPr>
                <w:rFonts w:ascii="Times New Roman" w:eastAsia="Times New Roman" w:hAnsi="Times New Roman" w:cs="Times New Roman"/>
                <w:i/>
                <w:color w:val="333333"/>
                <w:lang w:val="en-GB"/>
              </w:rPr>
              <w:t xml:space="preserve"> you may</w:t>
            </w:r>
            <w:r w:rsidRPr="004E39EA">
              <w:rPr>
                <w:rFonts w:ascii="Times New Roman" w:eastAsia="Times New Roman" w:hAnsi="Times New Roman" w:cs="Times New Roman"/>
                <w:i/>
                <w:color w:val="333333"/>
                <w:lang w:val="en-GB"/>
              </w:rPr>
              <w:t xml:space="preserve"> ask:]</w:t>
            </w:r>
          </w:p>
          <w:p w14:paraId="0E204C92" w14:textId="77777777" w:rsidR="007833DA" w:rsidRPr="004E39EA" w:rsidRDefault="004264B7">
            <w:pPr>
              <w:numPr>
                <w:ilvl w:val="0"/>
                <w:numId w:val="2"/>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what of those courses have the best employability?</w:t>
            </w:r>
          </w:p>
          <w:p w14:paraId="08263FF4" w14:textId="77171F61" w:rsidR="007833DA" w:rsidRPr="004E39EA" w:rsidRDefault="004264B7">
            <w:pPr>
              <w:numPr>
                <w:ilvl w:val="0"/>
                <w:numId w:val="3"/>
              </w:numPr>
              <w:jc w:val="both"/>
              <w:rPr>
                <w:rFonts w:ascii="Times New Roman" w:eastAsia="Times New Roman" w:hAnsi="Times New Roman" w:cs="Times New Roman"/>
                <w:color w:val="333333"/>
                <w:lang w:val="en-GB"/>
              </w:rPr>
            </w:pPr>
            <w:r w:rsidRPr="004E39EA">
              <w:rPr>
                <w:rFonts w:ascii="Times New Roman" w:eastAsia="Times New Roman" w:hAnsi="Times New Roman" w:cs="Times New Roman"/>
                <w:color w:val="333333"/>
                <w:lang w:val="en-GB"/>
              </w:rPr>
              <w:t>what universities offer those courses and the best fin</w:t>
            </w:r>
            <w:r w:rsidR="00963728">
              <w:rPr>
                <w:rFonts w:ascii="Times New Roman" w:eastAsia="Times New Roman" w:hAnsi="Times New Roman" w:cs="Times New Roman"/>
                <w:color w:val="333333"/>
                <w:lang w:val="en-GB"/>
              </w:rPr>
              <w:t>ancial</w:t>
            </w:r>
            <w:r w:rsidRPr="004E39EA">
              <w:rPr>
                <w:rFonts w:ascii="Times New Roman" w:eastAsia="Times New Roman" w:hAnsi="Times New Roman" w:cs="Times New Roman"/>
                <w:color w:val="333333"/>
                <w:lang w:val="en-GB"/>
              </w:rPr>
              <w:t xml:space="preserve"> aid or scholarships for international students, or sports (if the student is eligible), or economic conditions?</w:t>
            </w:r>
          </w:p>
        </w:tc>
      </w:tr>
    </w:tbl>
    <w:p w14:paraId="70C74DFD" w14:textId="7AC2411E" w:rsidR="008E1A77" w:rsidRDefault="008E1A77">
      <w:pPr>
        <w:rPr>
          <w:rFonts w:ascii="Times New Roman" w:eastAsia="Times New Roman" w:hAnsi="Times New Roman" w:cs="Times New Roman"/>
          <w:b/>
          <w:sz w:val="30"/>
          <w:szCs w:val="30"/>
          <w:lang w:val="en-GB"/>
        </w:rPr>
      </w:pPr>
    </w:p>
    <w:p w14:paraId="09491104" w14:textId="77777777" w:rsidR="008E1A77" w:rsidRDefault="008E1A77">
      <w:pPr>
        <w:rPr>
          <w:rFonts w:ascii="Times New Roman" w:eastAsia="Times New Roman" w:hAnsi="Times New Roman" w:cs="Times New Roman"/>
          <w:b/>
          <w:sz w:val="30"/>
          <w:szCs w:val="30"/>
          <w:lang w:val="en-GB"/>
        </w:rPr>
      </w:pPr>
      <w:r>
        <w:rPr>
          <w:rFonts w:ascii="Times New Roman" w:eastAsia="Times New Roman" w:hAnsi="Times New Roman" w:cs="Times New Roman"/>
          <w:b/>
          <w:sz w:val="30"/>
          <w:szCs w:val="30"/>
          <w:lang w:val="en-GB"/>
        </w:rPr>
        <w:br w:type="page"/>
      </w:r>
    </w:p>
    <w:p w14:paraId="75A94B7F" w14:textId="77777777" w:rsidR="007833DA" w:rsidRPr="004E39EA" w:rsidRDefault="007833DA">
      <w:pPr>
        <w:rPr>
          <w:rFonts w:ascii="Times New Roman" w:eastAsia="Times New Roman" w:hAnsi="Times New Roman" w:cs="Times New Roman"/>
          <w:b/>
          <w:sz w:val="30"/>
          <w:szCs w:val="30"/>
          <w:lang w:val="en-GB"/>
        </w:rPr>
      </w:pPr>
    </w:p>
    <w:p w14:paraId="2907D7F3" w14:textId="3648D572" w:rsidR="007833DA" w:rsidRDefault="004264B7">
      <w:pPr>
        <w:pStyle w:val="Heading1"/>
        <w:numPr>
          <w:ilvl w:val="0"/>
          <w:numId w:val="5"/>
        </w:numPr>
        <w:pBdr>
          <w:top w:val="nil"/>
          <w:left w:val="nil"/>
          <w:bottom w:val="nil"/>
          <w:right w:val="nil"/>
          <w:between w:val="nil"/>
        </w:pBdr>
        <w:jc w:val="both"/>
        <w:rPr>
          <w:rFonts w:ascii="Times New Roman" w:eastAsia="Times New Roman" w:hAnsi="Times New Roman" w:cs="Times New Roman"/>
          <w:b/>
          <w:sz w:val="24"/>
          <w:szCs w:val="24"/>
        </w:rPr>
      </w:pPr>
      <w:bookmarkStart w:id="22" w:name="_Toc170487276"/>
      <w:r>
        <w:rPr>
          <w:rFonts w:ascii="Times New Roman" w:eastAsia="Times New Roman" w:hAnsi="Times New Roman" w:cs="Times New Roman"/>
          <w:b/>
          <w:sz w:val="24"/>
          <w:szCs w:val="24"/>
        </w:rPr>
        <w:t>COUNSELLOR AGENCIES</w:t>
      </w:r>
      <w:bookmarkEnd w:id="22"/>
    </w:p>
    <w:p w14:paraId="2CF4547A" w14:textId="1D0FE636" w:rsidR="007833DA" w:rsidRPr="004E39EA" w:rsidRDefault="00B91A93">
      <w:pPr>
        <w:jc w:val="both"/>
        <w:rPr>
          <w:rFonts w:ascii="Times New Roman" w:eastAsia="Times New Roman" w:hAnsi="Times New Roman" w:cs="Times New Roman"/>
          <w:color w:val="333333"/>
          <w:lang w:val="en-GB"/>
        </w:rPr>
      </w:pPr>
      <w:r>
        <w:rPr>
          <w:rFonts w:ascii="Times New Roman" w:eastAsia="Times New Roman" w:hAnsi="Times New Roman" w:cs="Times New Roman"/>
          <w:color w:val="333333"/>
          <w:lang w:val="en-GB"/>
        </w:rPr>
        <w:t>In addition</w:t>
      </w:r>
      <w:r w:rsidRPr="004E39EA">
        <w:rPr>
          <w:rFonts w:ascii="Times New Roman" w:eastAsia="Times New Roman" w:hAnsi="Times New Roman" w:cs="Times New Roman"/>
          <w:color w:val="333333"/>
          <w:lang w:val="en-GB"/>
        </w:rPr>
        <w:t xml:space="preserve"> to Artificial Intelligence tools, there are speciali</w:t>
      </w:r>
      <w:r w:rsidR="00894892">
        <w:rPr>
          <w:rFonts w:ascii="Times New Roman" w:eastAsia="Times New Roman" w:hAnsi="Times New Roman" w:cs="Times New Roman"/>
          <w:color w:val="333333"/>
          <w:lang w:val="en-GB"/>
        </w:rPr>
        <w:t>s</w:t>
      </w:r>
      <w:r w:rsidRPr="004E39EA">
        <w:rPr>
          <w:rFonts w:ascii="Times New Roman" w:eastAsia="Times New Roman" w:hAnsi="Times New Roman" w:cs="Times New Roman"/>
          <w:color w:val="333333"/>
          <w:lang w:val="en-GB"/>
        </w:rPr>
        <w:t>ed agencies and companies which take a more active role in the guidance for students. In this sense,</w:t>
      </w:r>
      <w:r w:rsidR="003E305E">
        <w:rPr>
          <w:rFonts w:ascii="Times New Roman" w:eastAsia="Times New Roman" w:hAnsi="Times New Roman" w:cs="Times New Roman"/>
          <w:color w:val="333333"/>
          <w:lang w:val="en-GB"/>
        </w:rPr>
        <w:t xml:space="preserve"> for example,</w:t>
      </w:r>
      <w:r w:rsidRPr="004E39EA">
        <w:rPr>
          <w:rFonts w:ascii="Times New Roman" w:eastAsia="Times New Roman" w:hAnsi="Times New Roman" w:cs="Times New Roman"/>
          <w:color w:val="333333"/>
          <w:lang w:val="en-GB"/>
        </w:rPr>
        <w:t xml:space="preserve"> </w:t>
      </w:r>
      <w:hyperlink r:id="rId14">
        <w:r w:rsidRPr="004E39EA">
          <w:rPr>
            <w:rFonts w:ascii="Times New Roman" w:eastAsia="Times New Roman" w:hAnsi="Times New Roman" w:cs="Times New Roman"/>
            <w:i/>
            <w:color w:val="1155CC"/>
            <w:u w:val="single"/>
            <w:lang w:val="en-GB"/>
          </w:rPr>
          <w:t>Bridge U</w:t>
        </w:r>
      </w:hyperlink>
      <w:r w:rsidRPr="004E39EA">
        <w:rPr>
          <w:rFonts w:ascii="Times New Roman" w:eastAsia="Times New Roman" w:hAnsi="Times New Roman" w:cs="Times New Roman"/>
          <w:color w:val="333333"/>
          <w:lang w:val="en-GB"/>
        </w:rPr>
        <w:t xml:space="preserve"> and </w:t>
      </w:r>
      <w:hyperlink r:id="rId15">
        <w:r w:rsidRPr="004E39EA">
          <w:rPr>
            <w:rFonts w:ascii="Times New Roman" w:eastAsia="Times New Roman" w:hAnsi="Times New Roman" w:cs="Times New Roman"/>
            <w:i/>
            <w:color w:val="1155CC"/>
            <w:u w:val="single"/>
            <w:lang w:val="en-GB"/>
          </w:rPr>
          <w:t>UniFrog</w:t>
        </w:r>
      </w:hyperlink>
      <w:r w:rsidRPr="004E39EA">
        <w:rPr>
          <w:rFonts w:ascii="Times New Roman" w:eastAsia="Times New Roman" w:hAnsi="Times New Roman" w:cs="Times New Roman"/>
          <w:color w:val="333333"/>
          <w:lang w:val="en-GB"/>
        </w:rPr>
        <w:t xml:space="preserve">, collaborate directly with schools and college </w:t>
      </w:r>
      <w:r w:rsidR="00894892" w:rsidRPr="004E39EA">
        <w:rPr>
          <w:rFonts w:ascii="Times New Roman" w:eastAsia="Times New Roman" w:hAnsi="Times New Roman" w:cs="Times New Roman"/>
          <w:color w:val="333333"/>
          <w:lang w:val="en-GB"/>
        </w:rPr>
        <w:t>counsellors</w:t>
      </w:r>
      <w:r w:rsidRPr="004E39EA">
        <w:rPr>
          <w:rFonts w:ascii="Times New Roman" w:eastAsia="Times New Roman" w:hAnsi="Times New Roman" w:cs="Times New Roman"/>
          <w:color w:val="333333"/>
          <w:lang w:val="en-GB"/>
        </w:rPr>
        <w:t xml:space="preserve">, providing platforms and resources to </w:t>
      </w:r>
      <w:r w:rsidR="003E305E">
        <w:rPr>
          <w:rFonts w:ascii="Times New Roman" w:eastAsia="Times New Roman" w:hAnsi="Times New Roman" w:cs="Times New Roman"/>
          <w:color w:val="333333"/>
          <w:lang w:val="en-GB"/>
        </w:rPr>
        <w:t>help</w:t>
      </w:r>
      <w:r w:rsidRPr="004E39EA">
        <w:rPr>
          <w:rFonts w:ascii="Times New Roman" w:eastAsia="Times New Roman" w:hAnsi="Times New Roman" w:cs="Times New Roman"/>
          <w:color w:val="333333"/>
          <w:lang w:val="en-GB"/>
        </w:rPr>
        <w:t xml:space="preserve"> people</w:t>
      </w:r>
      <w:r w:rsidR="003E305E">
        <w:rPr>
          <w:rFonts w:ascii="Times New Roman" w:eastAsia="Times New Roman" w:hAnsi="Times New Roman" w:cs="Times New Roman"/>
          <w:color w:val="333333"/>
          <w:lang w:val="en-GB"/>
        </w:rPr>
        <w:t xml:space="preserve"> navigate</w:t>
      </w:r>
      <w:r w:rsidRPr="004E39EA">
        <w:rPr>
          <w:rFonts w:ascii="Times New Roman" w:eastAsia="Times New Roman" w:hAnsi="Times New Roman" w:cs="Times New Roman"/>
          <w:color w:val="333333"/>
          <w:lang w:val="en-GB"/>
        </w:rPr>
        <w:t xml:space="preserve"> in</w:t>
      </w:r>
      <w:r w:rsidR="003E305E">
        <w:rPr>
          <w:rFonts w:ascii="Times New Roman" w:eastAsia="Times New Roman" w:hAnsi="Times New Roman" w:cs="Times New Roman"/>
          <w:color w:val="333333"/>
          <w:lang w:val="en-GB"/>
        </w:rPr>
        <w:t>to</w:t>
      </w:r>
      <w:r w:rsidRPr="004E39EA">
        <w:rPr>
          <w:rFonts w:ascii="Times New Roman" w:eastAsia="Times New Roman" w:hAnsi="Times New Roman" w:cs="Times New Roman"/>
          <w:color w:val="333333"/>
          <w:lang w:val="en-GB"/>
        </w:rPr>
        <w:t xml:space="preserve"> the process of applying to universities. Also, other companies such as </w:t>
      </w:r>
      <w:hyperlink r:id="rId16">
        <w:r w:rsidRPr="004E39EA">
          <w:rPr>
            <w:rFonts w:ascii="Times New Roman" w:eastAsia="Times New Roman" w:hAnsi="Times New Roman" w:cs="Times New Roman"/>
            <w:color w:val="1155CC"/>
            <w:u w:val="single"/>
            <w:lang w:val="en-GB"/>
          </w:rPr>
          <w:t>Crimson education</w:t>
        </w:r>
      </w:hyperlink>
      <w:r w:rsidRPr="004E39EA">
        <w:rPr>
          <w:lang w:val="en-GB"/>
        </w:rPr>
        <w:t xml:space="preserve">, </w:t>
      </w:r>
      <w:hyperlink r:id="rId17">
        <w:r w:rsidRPr="004E39EA">
          <w:rPr>
            <w:rFonts w:ascii="Times New Roman" w:eastAsia="Times New Roman" w:hAnsi="Times New Roman" w:cs="Times New Roman"/>
            <w:color w:val="1155CC"/>
            <w:u w:val="single"/>
            <w:lang w:val="en-GB"/>
          </w:rPr>
          <w:t>Into Education</w:t>
        </w:r>
      </w:hyperlink>
      <w:r w:rsidRPr="004E39EA">
        <w:rPr>
          <w:lang w:val="en-GB"/>
        </w:rPr>
        <w:t xml:space="preserve">, </w:t>
      </w:r>
      <w:hyperlink r:id="rId18">
        <w:r w:rsidRPr="004E39EA">
          <w:rPr>
            <w:rFonts w:ascii="Times New Roman" w:eastAsia="Times New Roman" w:hAnsi="Times New Roman" w:cs="Times New Roman"/>
            <w:color w:val="1155CC"/>
            <w:u w:val="single"/>
            <w:lang w:val="en-GB"/>
          </w:rPr>
          <w:t>AHZ Associates</w:t>
        </w:r>
      </w:hyperlink>
      <w:r w:rsidRPr="004E39EA">
        <w:rPr>
          <w:lang w:val="en-GB"/>
        </w:rPr>
        <w:t xml:space="preserve">, </w:t>
      </w:r>
      <w:hyperlink r:id="rId19">
        <w:r w:rsidRPr="004E39EA">
          <w:rPr>
            <w:rFonts w:ascii="Times New Roman" w:eastAsia="Times New Roman" w:hAnsi="Times New Roman" w:cs="Times New Roman"/>
            <w:color w:val="1155CC"/>
            <w:u w:val="single"/>
            <w:lang w:val="en-GB"/>
          </w:rPr>
          <w:t>Ascend now</w:t>
        </w:r>
      </w:hyperlink>
      <w:r w:rsidRPr="004E39EA">
        <w:rPr>
          <w:lang w:val="en-GB"/>
        </w:rPr>
        <w:t xml:space="preserve">, </w:t>
      </w:r>
      <w:r w:rsidRPr="004E39EA">
        <w:rPr>
          <w:rFonts w:ascii="Times New Roman" w:eastAsia="Times New Roman" w:hAnsi="Times New Roman" w:cs="Times New Roman"/>
          <w:color w:val="333333"/>
          <w:lang w:val="en-GB"/>
        </w:rPr>
        <w:t>and</w:t>
      </w:r>
      <w:r w:rsidRPr="004E39EA">
        <w:rPr>
          <w:lang w:val="en-GB"/>
        </w:rPr>
        <w:t xml:space="preserve"> </w:t>
      </w:r>
      <w:hyperlink r:id="rId20">
        <w:r w:rsidRPr="004E39EA">
          <w:rPr>
            <w:rFonts w:ascii="Times New Roman" w:eastAsia="Times New Roman" w:hAnsi="Times New Roman" w:cs="Times New Roman"/>
            <w:color w:val="1155CC"/>
            <w:u w:val="single"/>
            <w:lang w:val="en-GB"/>
          </w:rPr>
          <w:t>CIS</w:t>
        </w:r>
      </w:hyperlink>
      <w:r w:rsidRPr="004E39EA">
        <w:rPr>
          <w:rFonts w:ascii="Times New Roman" w:eastAsia="Times New Roman" w:hAnsi="Times New Roman" w:cs="Times New Roman"/>
          <w:color w:val="333333"/>
          <w:lang w:val="en-GB"/>
        </w:rPr>
        <w:t xml:space="preserve">, collaborate </w:t>
      </w:r>
      <w:r w:rsidR="006203C2" w:rsidRPr="004E39EA">
        <w:rPr>
          <w:rFonts w:ascii="Times New Roman" w:eastAsia="Times New Roman" w:hAnsi="Times New Roman" w:cs="Times New Roman"/>
          <w:color w:val="333333"/>
          <w:lang w:val="en-GB"/>
        </w:rPr>
        <w:t>directly</w:t>
      </w:r>
      <w:r w:rsidRPr="004E39EA">
        <w:rPr>
          <w:rFonts w:ascii="Times New Roman" w:eastAsia="Times New Roman" w:hAnsi="Times New Roman" w:cs="Times New Roman"/>
          <w:color w:val="333333"/>
          <w:lang w:val="en-GB"/>
        </w:rPr>
        <w:t xml:space="preserve"> with individual students who are interested in going to universities in the U</w:t>
      </w:r>
      <w:r w:rsidR="006203C2">
        <w:rPr>
          <w:rFonts w:ascii="Times New Roman" w:eastAsia="Times New Roman" w:hAnsi="Times New Roman" w:cs="Times New Roman"/>
          <w:color w:val="333333"/>
          <w:lang w:val="en-GB"/>
        </w:rPr>
        <w:t>K</w:t>
      </w:r>
      <w:r w:rsidRPr="004E39EA">
        <w:rPr>
          <w:rFonts w:ascii="Times New Roman" w:eastAsia="Times New Roman" w:hAnsi="Times New Roman" w:cs="Times New Roman"/>
          <w:color w:val="333333"/>
          <w:lang w:val="en-GB"/>
        </w:rPr>
        <w:t xml:space="preserve"> specifically, but also other countries such as the USA or Spain.</w:t>
      </w:r>
    </w:p>
    <w:p w14:paraId="3459A5F0" w14:textId="77777777" w:rsidR="007833DA" w:rsidRPr="004E39EA" w:rsidRDefault="007833DA">
      <w:pPr>
        <w:jc w:val="both"/>
        <w:rPr>
          <w:rFonts w:ascii="Times New Roman" w:eastAsia="Times New Roman" w:hAnsi="Times New Roman" w:cs="Times New Roman"/>
          <w:color w:val="333333"/>
          <w:lang w:val="en-GB"/>
        </w:rPr>
      </w:pPr>
    </w:p>
    <w:p w14:paraId="0D1CEF11" w14:textId="77777777" w:rsidR="007833DA" w:rsidRPr="004E39EA" w:rsidRDefault="007833DA">
      <w:pPr>
        <w:rPr>
          <w:rFonts w:ascii="Times New Roman" w:eastAsia="Times New Roman" w:hAnsi="Times New Roman" w:cs="Times New Roman"/>
          <w:color w:val="333333"/>
          <w:lang w:val="en-GB"/>
        </w:rPr>
      </w:pPr>
    </w:p>
    <w:sectPr w:rsidR="007833DA" w:rsidRPr="004E39EA">
      <w:footerReference w:type="default" r:id="rId21"/>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0D52" w14:textId="77777777" w:rsidR="001C59C0" w:rsidRDefault="001C59C0">
      <w:pPr>
        <w:spacing w:line="240" w:lineRule="auto"/>
      </w:pPr>
      <w:r>
        <w:separator/>
      </w:r>
    </w:p>
  </w:endnote>
  <w:endnote w:type="continuationSeparator" w:id="0">
    <w:p w14:paraId="1A6385FF" w14:textId="77777777" w:rsidR="001C59C0" w:rsidRDefault="001C5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E478" w14:textId="76C48A62" w:rsidR="00CB5384" w:rsidRPr="00CB5384" w:rsidRDefault="00CB5384" w:rsidP="00CB5384">
    <w:pPr>
      <w:pStyle w:val="Footer"/>
      <w:jc w:val="center"/>
      <w:rPr>
        <w:sz w:val="16"/>
        <w:szCs w:val="16"/>
      </w:rPr>
    </w:pPr>
    <w:r w:rsidRPr="00CB5384">
      <w:rPr>
        <w:sz w:val="16"/>
        <w:szCs w:val="16"/>
      </w:rPr>
      <w:fldChar w:fldCharType="begin"/>
    </w:r>
    <w:r w:rsidRPr="00CB5384">
      <w:rPr>
        <w:sz w:val="16"/>
        <w:szCs w:val="16"/>
      </w:rPr>
      <w:instrText xml:space="preserve"> PAGE  \* MERGEFORMAT </w:instrText>
    </w:r>
    <w:r w:rsidRPr="00CB5384">
      <w:rPr>
        <w:sz w:val="16"/>
        <w:szCs w:val="16"/>
      </w:rPr>
      <w:fldChar w:fldCharType="separate"/>
    </w:r>
    <w:r w:rsidRPr="00CB5384">
      <w:rPr>
        <w:noProof/>
        <w:sz w:val="16"/>
        <w:szCs w:val="16"/>
      </w:rPr>
      <w:t>15</w:t>
    </w:r>
    <w:r w:rsidRPr="00CB5384">
      <w:rPr>
        <w:sz w:val="16"/>
        <w:szCs w:val="16"/>
      </w:rPr>
      <w:fldChar w:fldCharType="end"/>
    </w:r>
    <w:r w:rsidRPr="00CB5384">
      <w:rPr>
        <w:sz w:val="16"/>
        <w:szCs w:val="16"/>
      </w:rPr>
      <w:t>/</w:t>
    </w:r>
    <w:r w:rsidRPr="00CB5384">
      <w:rPr>
        <w:sz w:val="16"/>
        <w:szCs w:val="16"/>
      </w:rPr>
      <w:fldChar w:fldCharType="begin"/>
    </w:r>
    <w:r w:rsidRPr="00CB5384">
      <w:rPr>
        <w:sz w:val="16"/>
        <w:szCs w:val="16"/>
      </w:rPr>
      <w:instrText xml:space="preserve"> NUMPAGES  \* MERGEFORMAT </w:instrText>
    </w:r>
    <w:r w:rsidRPr="00CB5384">
      <w:rPr>
        <w:sz w:val="16"/>
        <w:szCs w:val="16"/>
      </w:rPr>
      <w:fldChar w:fldCharType="separate"/>
    </w:r>
    <w:r w:rsidRPr="00CB5384">
      <w:rPr>
        <w:noProof/>
        <w:sz w:val="16"/>
        <w:szCs w:val="16"/>
      </w:rPr>
      <w:t>15</w:t>
    </w:r>
    <w:r w:rsidRPr="00CB538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7F6D" w14:textId="77777777" w:rsidR="001C59C0" w:rsidRDefault="001C59C0">
      <w:pPr>
        <w:spacing w:line="240" w:lineRule="auto"/>
      </w:pPr>
      <w:r>
        <w:separator/>
      </w:r>
    </w:p>
  </w:footnote>
  <w:footnote w:type="continuationSeparator" w:id="0">
    <w:p w14:paraId="223A4238" w14:textId="77777777" w:rsidR="001C59C0" w:rsidRDefault="001C59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6E8"/>
    <w:multiLevelType w:val="multilevel"/>
    <w:tmpl w:val="D93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60F3D"/>
    <w:multiLevelType w:val="multilevel"/>
    <w:tmpl w:val="84867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170F0"/>
    <w:multiLevelType w:val="multilevel"/>
    <w:tmpl w:val="DCFC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8B23AC"/>
    <w:multiLevelType w:val="multilevel"/>
    <w:tmpl w:val="5CEC3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147AC7"/>
    <w:multiLevelType w:val="multilevel"/>
    <w:tmpl w:val="E1FC2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0273F1"/>
    <w:multiLevelType w:val="multilevel"/>
    <w:tmpl w:val="55EE0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3012932">
    <w:abstractNumId w:val="4"/>
  </w:num>
  <w:num w:numId="2" w16cid:durableId="1611164330">
    <w:abstractNumId w:val="0"/>
  </w:num>
  <w:num w:numId="3" w16cid:durableId="450589840">
    <w:abstractNumId w:val="1"/>
  </w:num>
  <w:num w:numId="4" w16cid:durableId="893352034">
    <w:abstractNumId w:val="2"/>
  </w:num>
  <w:num w:numId="5" w16cid:durableId="1466893998">
    <w:abstractNumId w:val="5"/>
  </w:num>
  <w:num w:numId="6" w16cid:durableId="25016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DA"/>
    <w:rsid w:val="0000335D"/>
    <w:rsid w:val="00010A72"/>
    <w:rsid w:val="00045D36"/>
    <w:rsid w:val="0008510D"/>
    <w:rsid w:val="00096EE7"/>
    <w:rsid w:val="00134D60"/>
    <w:rsid w:val="00195095"/>
    <w:rsid w:val="001A1CAD"/>
    <w:rsid w:val="001C00B4"/>
    <w:rsid w:val="001C59C0"/>
    <w:rsid w:val="001E3C94"/>
    <w:rsid w:val="001F3A6D"/>
    <w:rsid w:val="00203AA4"/>
    <w:rsid w:val="00203E9F"/>
    <w:rsid w:val="00211818"/>
    <w:rsid w:val="00217BBB"/>
    <w:rsid w:val="00224014"/>
    <w:rsid w:val="002344AB"/>
    <w:rsid w:val="002876F9"/>
    <w:rsid w:val="002A60D7"/>
    <w:rsid w:val="002C7EE9"/>
    <w:rsid w:val="002F2148"/>
    <w:rsid w:val="00317056"/>
    <w:rsid w:val="00327E4F"/>
    <w:rsid w:val="003B171F"/>
    <w:rsid w:val="003E305E"/>
    <w:rsid w:val="004264B7"/>
    <w:rsid w:val="0043341B"/>
    <w:rsid w:val="00441148"/>
    <w:rsid w:val="004675AE"/>
    <w:rsid w:val="004747A7"/>
    <w:rsid w:val="0048326A"/>
    <w:rsid w:val="00487C68"/>
    <w:rsid w:val="004E0F4B"/>
    <w:rsid w:val="004E39EA"/>
    <w:rsid w:val="005655E2"/>
    <w:rsid w:val="00584789"/>
    <w:rsid w:val="005D12B3"/>
    <w:rsid w:val="005D5450"/>
    <w:rsid w:val="005F1D65"/>
    <w:rsid w:val="00612566"/>
    <w:rsid w:val="006203C2"/>
    <w:rsid w:val="006379E6"/>
    <w:rsid w:val="0064098D"/>
    <w:rsid w:val="006422E3"/>
    <w:rsid w:val="0066211C"/>
    <w:rsid w:val="00680FFB"/>
    <w:rsid w:val="00683A67"/>
    <w:rsid w:val="00685B25"/>
    <w:rsid w:val="006A721C"/>
    <w:rsid w:val="006B47E1"/>
    <w:rsid w:val="006C1B79"/>
    <w:rsid w:val="006F798D"/>
    <w:rsid w:val="00735A0E"/>
    <w:rsid w:val="00745443"/>
    <w:rsid w:val="00754AB1"/>
    <w:rsid w:val="007833DA"/>
    <w:rsid w:val="007853F7"/>
    <w:rsid w:val="007A3680"/>
    <w:rsid w:val="007B37E7"/>
    <w:rsid w:val="00880E52"/>
    <w:rsid w:val="00891702"/>
    <w:rsid w:val="00894892"/>
    <w:rsid w:val="008B1566"/>
    <w:rsid w:val="008C0039"/>
    <w:rsid w:val="008D0668"/>
    <w:rsid w:val="008E1A77"/>
    <w:rsid w:val="008E3EA7"/>
    <w:rsid w:val="008F65A4"/>
    <w:rsid w:val="00963728"/>
    <w:rsid w:val="009850FC"/>
    <w:rsid w:val="009F705B"/>
    <w:rsid w:val="00A01E2F"/>
    <w:rsid w:val="00A12981"/>
    <w:rsid w:val="00A4635E"/>
    <w:rsid w:val="00A667BC"/>
    <w:rsid w:val="00AC6389"/>
    <w:rsid w:val="00AF4F79"/>
    <w:rsid w:val="00B52AD4"/>
    <w:rsid w:val="00B62401"/>
    <w:rsid w:val="00B824C8"/>
    <w:rsid w:val="00B91A93"/>
    <w:rsid w:val="00B92A8F"/>
    <w:rsid w:val="00B9434D"/>
    <w:rsid w:val="00BB0978"/>
    <w:rsid w:val="00BF234C"/>
    <w:rsid w:val="00C0107E"/>
    <w:rsid w:val="00C42D35"/>
    <w:rsid w:val="00C56C1E"/>
    <w:rsid w:val="00CA174C"/>
    <w:rsid w:val="00CB3640"/>
    <w:rsid w:val="00CB5384"/>
    <w:rsid w:val="00CE50D0"/>
    <w:rsid w:val="00D243AB"/>
    <w:rsid w:val="00D73409"/>
    <w:rsid w:val="00D868EF"/>
    <w:rsid w:val="00DD483B"/>
    <w:rsid w:val="00E1144F"/>
    <w:rsid w:val="00E51193"/>
    <w:rsid w:val="00EE249B"/>
    <w:rsid w:val="00F13AAD"/>
    <w:rsid w:val="00F13DDE"/>
    <w:rsid w:val="00F14940"/>
    <w:rsid w:val="00F5153B"/>
    <w:rsid w:val="00F81C91"/>
    <w:rsid w:val="00F87496"/>
    <w:rsid w:val="00FB55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F0D63E4"/>
  <w15:docId w15:val="{9818AD86-5843-E246-90FC-E67D2196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D12B3"/>
    <w:rPr>
      <w:color w:val="0000FF" w:themeColor="hyperlink"/>
      <w:u w:val="single"/>
    </w:rPr>
  </w:style>
  <w:style w:type="character" w:styleId="UnresolvedMention">
    <w:name w:val="Unresolved Mention"/>
    <w:basedOn w:val="DefaultParagraphFont"/>
    <w:uiPriority w:val="99"/>
    <w:semiHidden/>
    <w:unhideWhenUsed/>
    <w:rsid w:val="005D12B3"/>
    <w:rPr>
      <w:color w:val="605E5C"/>
      <w:shd w:val="clear" w:color="auto" w:fill="E1DFDD"/>
    </w:rPr>
  </w:style>
  <w:style w:type="paragraph" w:styleId="TOCHeading">
    <w:name w:val="TOC Heading"/>
    <w:basedOn w:val="Heading1"/>
    <w:next w:val="Normal"/>
    <w:uiPriority w:val="39"/>
    <w:unhideWhenUsed/>
    <w:qFormat/>
    <w:rsid w:val="00D243AB"/>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D243AB"/>
    <w:pPr>
      <w:spacing w:before="120"/>
    </w:pPr>
    <w:rPr>
      <w:rFonts w:asciiTheme="minorHAnsi" w:hAnsiTheme="minorHAnsi" w:cs="Times New Roman"/>
      <w:b/>
      <w:bCs/>
      <w:i/>
      <w:iCs/>
      <w:sz w:val="24"/>
      <w:szCs w:val="28"/>
    </w:rPr>
  </w:style>
  <w:style w:type="paragraph" w:styleId="TOC2">
    <w:name w:val="toc 2"/>
    <w:basedOn w:val="Normal"/>
    <w:next w:val="Normal"/>
    <w:autoRedefine/>
    <w:uiPriority w:val="39"/>
    <w:unhideWhenUsed/>
    <w:rsid w:val="00D243AB"/>
    <w:pPr>
      <w:spacing w:before="120"/>
      <w:ind w:left="220"/>
    </w:pPr>
    <w:rPr>
      <w:rFonts w:asciiTheme="minorHAnsi" w:hAnsiTheme="minorHAnsi" w:cs="Times New Roman"/>
      <w:b/>
      <w:bCs/>
      <w:szCs w:val="26"/>
    </w:rPr>
  </w:style>
  <w:style w:type="paragraph" w:styleId="TOC3">
    <w:name w:val="toc 3"/>
    <w:basedOn w:val="Normal"/>
    <w:next w:val="Normal"/>
    <w:autoRedefine/>
    <w:uiPriority w:val="39"/>
    <w:unhideWhenUsed/>
    <w:rsid w:val="00D243AB"/>
    <w:pPr>
      <w:ind w:left="440"/>
    </w:pPr>
    <w:rPr>
      <w:rFonts w:asciiTheme="minorHAnsi" w:hAnsiTheme="minorHAnsi" w:cs="Times New Roman"/>
      <w:sz w:val="20"/>
      <w:szCs w:val="24"/>
    </w:rPr>
  </w:style>
  <w:style w:type="paragraph" w:styleId="TOC4">
    <w:name w:val="toc 4"/>
    <w:basedOn w:val="Normal"/>
    <w:next w:val="Normal"/>
    <w:autoRedefine/>
    <w:uiPriority w:val="39"/>
    <w:semiHidden/>
    <w:unhideWhenUsed/>
    <w:rsid w:val="00D243AB"/>
    <w:pPr>
      <w:ind w:left="660"/>
    </w:pPr>
    <w:rPr>
      <w:rFonts w:asciiTheme="minorHAnsi" w:hAnsiTheme="minorHAnsi" w:cs="Times New Roman"/>
      <w:sz w:val="20"/>
      <w:szCs w:val="24"/>
    </w:rPr>
  </w:style>
  <w:style w:type="paragraph" w:styleId="TOC5">
    <w:name w:val="toc 5"/>
    <w:basedOn w:val="Normal"/>
    <w:next w:val="Normal"/>
    <w:autoRedefine/>
    <w:uiPriority w:val="39"/>
    <w:semiHidden/>
    <w:unhideWhenUsed/>
    <w:rsid w:val="00D243AB"/>
    <w:pPr>
      <w:ind w:left="880"/>
    </w:pPr>
    <w:rPr>
      <w:rFonts w:asciiTheme="minorHAnsi" w:hAnsiTheme="minorHAnsi" w:cs="Times New Roman"/>
      <w:sz w:val="20"/>
      <w:szCs w:val="24"/>
    </w:rPr>
  </w:style>
  <w:style w:type="paragraph" w:styleId="TOC6">
    <w:name w:val="toc 6"/>
    <w:basedOn w:val="Normal"/>
    <w:next w:val="Normal"/>
    <w:autoRedefine/>
    <w:uiPriority w:val="39"/>
    <w:semiHidden/>
    <w:unhideWhenUsed/>
    <w:rsid w:val="00D243AB"/>
    <w:pPr>
      <w:ind w:left="1100"/>
    </w:pPr>
    <w:rPr>
      <w:rFonts w:asciiTheme="minorHAnsi" w:hAnsiTheme="minorHAnsi" w:cs="Times New Roman"/>
      <w:sz w:val="20"/>
      <w:szCs w:val="24"/>
    </w:rPr>
  </w:style>
  <w:style w:type="paragraph" w:styleId="TOC7">
    <w:name w:val="toc 7"/>
    <w:basedOn w:val="Normal"/>
    <w:next w:val="Normal"/>
    <w:autoRedefine/>
    <w:uiPriority w:val="39"/>
    <w:semiHidden/>
    <w:unhideWhenUsed/>
    <w:rsid w:val="00D243AB"/>
    <w:pPr>
      <w:ind w:left="1320"/>
    </w:pPr>
    <w:rPr>
      <w:rFonts w:asciiTheme="minorHAnsi" w:hAnsiTheme="minorHAnsi" w:cs="Times New Roman"/>
      <w:sz w:val="20"/>
      <w:szCs w:val="24"/>
    </w:rPr>
  </w:style>
  <w:style w:type="paragraph" w:styleId="TOC8">
    <w:name w:val="toc 8"/>
    <w:basedOn w:val="Normal"/>
    <w:next w:val="Normal"/>
    <w:autoRedefine/>
    <w:uiPriority w:val="39"/>
    <w:semiHidden/>
    <w:unhideWhenUsed/>
    <w:rsid w:val="00D243AB"/>
    <w:pPr>
      <w:ind w:left="1540"/>
    </w:pPr>
    <w:rPr>
      <w:rFonts w:asciiTheme="minorHAnsi" w:hAnsiTheme="minorHAnsi" w:cs="Times New Roman"/>
      <w:sz w:val="20"/>
      <w:szCs w:val="24"/>
    </w:rPr>
  </w:style>
  <w:style w:type="paragraph" w:styleId="TOC9">
    <w:name w:val="toc 9"/>
    <w:basedOn w:val="Normal"/>
    <w:next w:val="Normal"/>
    <w:autoRedefine/>
    <w:uiPriority w:val="39"/>
    <w:semiHidden/>
    <w:unhideWhenUsed/>
    <w:rsid w:val="00D243AB"/>
    <w:pPr>
      <w:ind w:left="1760"/>
    </w:pPr>
    <w:rPr>
      <w:rFonts w:asciiTheme="minorHAnsi" w:hAnsiTheme="minorHAnsi" w:cs="Times New Roman"/>
      <w:sz w:val="20"/>
      <w:szCs w:val="24"/>
    </w:rPr>
  </w:style>
  <w:style w:type="paragraph" w:styleId="Header">
    <w:name w:val="header"/>
    <w:basedOn w:val="Normal"/>
    <w:link w:val="HeaderChar"/>
    <w:uiPriority w:val="99"/>
    <w:unhideWhenUsed/>
    <w:rsid w:val="00CB5384"/>
    <w:pPr>
      <w:tabs>
        <w:tab w:val="center" w:pos="4513"/>
        <w:tab w:val="right" w:pos="9026"/>
      </w:tabs>
      <w:spacing w:line="240" w:lineRule="auto"/>
    </w:pPr>
  </w:style>
  <w:style w:type="character" w:customStyle="1" w:styleId="HeaderChar">
    <w:name w:val="Header Char"/>
    <w:basedOn w:val="DefaultParagraphFont"/>
    <w:link w:val="Header"/>
    <w:uiPriority w:val="99"/>
    <w:rsid w:val="00CB5384"/>
  </w:style>
  <w:style w:type="paragraph" w:styleId="Footer">
    <w:name w:val="footer"/>
    <w:basedOn w:val="Normal"/>
    <w:link w:val="FooterChar"/>
    <w:uiPriority w:val="99"/>
    <w:unhideWhenUsed/>
    <w:rsid w:val="00CB5384"/>
    <w:pPr>
      <w:tabs>
        <w:tab w:val="center" w:pos="4513"/>
        <w:tab w:val="right" w:pos="9026"/>
      </w:tabs>
      <w:spacing w:line="240" w:lineRule="auto"/>
    </w:pPr>
  </w:style>
  <w:style w:type="character" w:customStyle="1" w:styleId="FooterChar">
    <w:name w:val="Footer Char"/>
    <w:basedOn w:val="DefaultParagraphFont"/>
    <w:link w:val="Footer"/>
    <w:uiPriority w:val="99"/>
    <w:rsid w:val="00CB5384"/>
  </w:style>
  <w:style w:type="character" w:styleId="FollowedHyperlink">
    <w:name w:val="FollowedHyperlink"/>
    <w:basedOn w:val="DefaultParagraphFont"/>
    <w:uiPriority w:val="99"/>
    <w:semiHidden/>
    <w:unhideWhenUsed/>
    <w:rsid w:val="00203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ac.uk/ready-to-study/study/Fees-and-funding/undergraduate-scholarships" TargetMode="External"/><Relationship Id="rId18" Type="http://schemas.openxmlformats.org/officeDocument/2006/relationships/hyperlink" Target="https://ahzassociates.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istol.ac.uk/students/support/finances/scholarships/think-big-undergraduate/" TargetMode="External"/><Relationship Id="rId17" Type="http://schemas.openxmlformats.org/officeDocument/2006/relationships/hyperlink" Target="https://education.intostudy.com/study-at-intolondon-es?utm_campaign=21400939405&amp;utm_source=google&amp;utm_medium=cpc&amp;utm_content=&amp;utm_term=&amp;adgroupid=&amp;campaignid=21400939405&amp;adid=&amp;gad_source=1&amp;gclid=CjwKCAjw7NmzBhBLEiwAxrHQ-aEZ_efOqu2Kz85d91y1G1gmtbHmSjwr4rGplSjCgng9jDxAindHbBoCV3cQAvD_BwE" TargetMode="External"/><Relationship Id="rId2" Type="http://schemas.openxmlformats.org/officeDocument/2006/relationships/numbering" Target="numbering.xml"/><Relationship Id="rId16" Type="http://schemas.openxmlformats.org/officeDocument/2006/relationships/hyperlink" Target="https://www.crimsoneducation.org/uk/campaign-pages/branding-ptc-09-21-lp/?utm_source=p_search&amp;utm_medium=ga_ppc&amp;utm_campaign=UK_core_2024-01-10_search-education-consultant-ptc_contact&amp;utm_term=admissions%20consultant&amp;gad_source=1&amp;gclid=CjwKCAjw7NmzBhBLEiwAxrHQ-eAzrc3QbEUHeeZ4SGNysMevA797hFL7EIfNUxbxyCiuiR63jmK8hRoColEQAvD_BwE" TargetMode="External"/><Relationship Id="rId20" Type="http://schemas.openxmlformats.org/officeDocument/2006/relationships/hyperlink" Target="https://www.cois.org/for-students-and-parents/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study/undergraduate/fees-funding/international/scholarships/dean-global-excellence-scholarship/" TargetMode="External"/><Relationship Id="rId5" Type="http://schemas.openxmlformats.org/officeDocument/2006/relationships/webSettings" Target="webSettings.xml"/><Relationship Id="rId15" Type="http://schemas.openxmlformats.org/officeDocument/2006/relationships/hyperlink" Target="https://www.unifrog.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scendnow.org/undergraduate-college-admissions-support/?utm_term=university%20counseling&amp;utm_campaign=TDD_GS_Admission_Counseling_London&amp;utm_source=adwords&amp;utm_medium=ppc&amp;hsa_acc=8343412701&amp;hsa_cam=21392131172&amp;hsa_grp=169370939731&amp;hsa_ad=703119760024&amp;hsa_src=g&amp;hsa_tgt=kwd-303314399508&amp;hsa_kw=university%20counseling&amp;hsa_mt=e&amp;hsa_net=adwords&amp;hsa_ver=3&amp;gad_source=1&amp;gclid=CjwKCAjw7NmzBhBLEiwAxrHQ-SM4xhXzFwGzMJJLKZoe_bnrMN4Z2G_KK6YvDtyis79N5YcHWbGYsRoCG0IQAvD_Bw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ridge-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FD87-D43B-CB42-A338-DA2CA71C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Arjona</cp:lastModifiedBy>
  <cp:revision>3</cp:revision>
  <dcterms:created xsi:type="dcterms:W3CDTF">2024-06-28T16:09:00Z</dcterms:created>
  <dcterms:modified xsi:type="dcterms:W3CDTF">2024-06-28T16:14:00Z</dcterms:modified>
</cp:coreProperties>
</file>